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7A843643" w14:textId="2001BCA4" w:rsidR="0085002F" w:rsidRDefault="002D0676" w:rsidP="002D0676">
      <w:pPr>
        <w:spacing w:line="360" w:lineRule="exact"/>
        <w:outlineLvl w:val="0"/>
        <w:rPr>
          <w:rFonts w:ascii="Arial" w:hAnsi="Arial" w:cs="Arial"/>
          <w:b/>
          <w:color w:val="000000"/>
          <w:sz w:val="28"/>
          <w:szCs w:val="22"/>
          <w:lang w:val="de-DE"/>
        </w:rPr>
      </w:pPr>
      <w:r>
        <w:rPr>
          <w:rFonts w:ascii="Arial" w:hAnsi="Arial" w:cs="Arial"/>
          <w:b/>
          <w:color w:val="000000"/>
          <w:sz w:val="28"/>
          <w:szCs w:val="22"/>
          <w:lang w:val="de-DE"/>
        </w:rPr>
        <w:t>Glasfaser für die Mittlere Geest</w:t>
      </w:r>
      <w:r w:rsidR="00C628B7">
        <w:rPr>
          <w:rFonts w:ascii="Arial" w:hAnsi="Arial" w:cs="Arial"/>
          <w:b/>
          <w:color w:val="000000"/>
          <w:sz w:val="28"/>
          <w:szCs w:val="22"/>
          <w:lang w:val="de-DE"/>
        </w:rPr>
        <w:t xml:space="preserve">: </w:t>
      </w:r>
      <w:r w:rsidR="009449A4">
        <w:rPr>
          <w:rFonts w:ascii="Arial" w:hAnsi="Arial" w:cs="Arial"/>
          <w:b/>
          <w:color w:val="000000"/>
          <w:sz w:val="28"/>
          <w:szCs w:val="22"/>
          <w:lang w:val="de-DE"/>
        </w:rPr>
        <w:t>Aktionsgebiete Zwei und Drei starten nach den Sommerferien</w:t>
      </w:r>
    </w:p>
    <w:p w14:paraId="249CBB8B" w14:textId="2BD38AD4" w:rsidR="002D0676" w:rsidRDefault="002D0676" w:rsidP="002D0676">
      <w:pPr>
        <w:spacing w:line="360" w:lineRule="exact"/>
        <w:outlineLvl w:val="0"/>
        <w:rPr>
          <w:rFonts w:ascii="Arial" w:hAnsi="Arial" w:cs="Arial"/>
          <w:b/>
          <w:color w:val="000000"/>
          <w:sz w:val="28"/>
          <w:szCs w:val="22"/>
          <w:lang w:val="de-DE"/>
        </w:rPr>
      </w:pPr>
    </w:p>
    <w:p w14:paraId="36EC3A2E" w14:textId="793564AD" w:rsidR="00D24AC7" w:rsidRPr="00D24AC7" w:rsidRDefault="00D24AC7" w:rsidP="002D0676">
      <w:pPr>
        <w:pStyle w:val="Listenabsatz"/>
        <w:numPr>
          <w:ilvl w:val="0"/>
          <w:numId w:val="7"/>
        </w:numPr>
        <w:spacing w:line="360" w:lineRule="exact"/>
        <w:outlineLvl w:val="0"/>
        <w:rPr>
          <w:rFonts w:ascii="Arial" w:hAnsi="Arial" w:cs="Arial"/>
          <w:b/>
          <w:color w:val="000000"/>
        </w:rPr>
      </w:pPr>
      <w:r>
        <w:rPr>
          <w:rFonts w:ascii="Arial" w:hAnsi="Arial" w:cs="Arial"/>
          <w:b/>
          <w:color w:val="000000"/>
        </w:rPr>
        <w:t xml:space="preserve">Chance auf Glasfaser für </w:t>
      </w:r>
      <w:r w:rsidRPr="00D24AC7">
        <w:rPr>
          <w:rFonts w:ascii="Arial" w:hAnsi="Arial" w:cs="Arial"/>
          <w:b/>
          <w:color w:val="000000"/>
        </w:rPr>
        <w:t xml:space="preserve">Alt </w:t>
      </w:r>
      <w:proofErr w:type="spellStart"/>
      <w:r w:rsidRPr="00D24AC7">
        <w:rPr>
          <w:rFonts w:ascii="Arial" w:hAnsi="Arial" w:cs="Arial"/>
          <w:b/>
          <w:color w:val="000000"/>
        </w:rPr>
        <w:t>Bennebek</w:t>
      </w:r>
      <w:proofErr w:type="spellEnd"/>
      <w:r w:rsidRPr="00D24AC7">
        <w:rPr>
          <w:rFonts w:ascii="Arial" w:hAnsi="Arial" w:cs="Arial"/>
          <w:b/>
          <w:color w:val="000000"/>
        </w:rPr>
        <w:t xml:space="preserve">, </w:t>
      </w:r>
      <w:proofErr w:type="spellStart"/>
      <w:r w:rsidRPr="00D24AC7">
        <w:rPr>
          <w:rFonts w:ascii="Arial" w:hAnsi="Arial" w:cs="Arial"/>
          <w:b/>
          <w:color w:val="000000"/>
        </w:rPr>
        <w:t>Bergenhusen</w:t>
      </w:r>
      <w:proofErr w:type="spellEnd"/>
      <w:r w:rsidRPr="00D24AC7">
        <w:rPr>
          <w:rFonts w:ascii="Arial" w:hAnsi="Arial" w:cs="Arial"/>
          <w:b/>
          <w:color w:val="000000"/>
        </w:rPr>
        <w:t xml:space="preserve">, Klein </w:t>
      </w:r>
      <w:proofErr w:type="spellStart"/>
      <w:r w:rsidRPr="00D24AC7">
        <w:rPr>
          <w:rFonts w:ascii="Arial" w:hAnsi="Arial" w:cs="Arial"/>
          <w:b/>
          <w:color w:val="000000"/>
        </w:rPr>
        <w:t>Bennebek</w:t>
      </w:r>
      <w:proofErr w:type="spellEnd"/>
      <w:r w:rsidRPr="00D24AC7">
        <w:rPr>
          <w:rFonts w:ascii="Arial" w:hAnsi="Arial" w:cs="Arial"/>
          <w:b/>
          <w:color w:val="000000"/>
        </w:rPr>
        <w:t xml:space="preserve">, </w:t>
      </w:r>
      <w:proofErr w:type="spellStart"/>
      <w:r w:rsidRPr="00D24AC7">
        <w:rPr>
          <w:rFonts w:ascii="Arial" w:hAnsi="Arial" w:cs="Arial"/>
          <w:b/>
          <w:color w:val="000000"/>
        </w:rPr>
        <w:t>Meggerdorf</w:t>
      </w:r>
      <w:proofErr w:type="spellEnd"/>
      <w:r w:rsidRPr="00D24AC7">
        <w:rPr>
          <w:rFonts w:ascii="Arial" w:hAnsi="Arial" w:cs="Arial"/>
          <w:b/>
          <w:color w:val="000000"/>
        </w:rPr>
        <w:t xml:space="preserve"> und </w:t>
      </w:r>
      <w:proofErr w:type="spellStart"/>
      <w:r w:rsidRPr="00D24AC7">
        <w:rPr>
          <w:rFonts w:ascii="Arial" w:hAnsi="Arial" w:cs="Arial"/>
          <w:b/>
          <w:color w:val="000000"/>
        </w:rPr>
        <w:t>Tetenhusen</w:t>
      </w:r>
      <w:proofErr w:type="spellEnd"/>
      <w:r w:rsidRPr="00D24AC7">
        <w:rPr>
          <w:rFonts w:ascii="Arial" w:hAnsi="Arial" w:cs="Arial"/>
          <w:b/>
          <w:color w:val="000000"/>
        </w:rPr>
        <w:t xml:space="preserve"> sowie </w:t>
      </w:r>
      <w:proofErr w:type="spellStart"/>
      <w:r w:rsidRPr="00D24AC7">
        <w:rPr>
          <w:rFonts w:ascii="Arial" w:hAnsi="Arial" w:cs="Arial"/>
          <w:b/>
          <w:color w:val="000000"/>
        </w:rPr>
        <w:t>Ellingstedt</w:t>
      </w:r>
      <w:proofErr w:type="spellEnd"/>
      <w:r w:rsidRPr="00D24AC7">
        <w:rPr>
          <w:rFonts w:ascii="Arial" w:hAnsi="Arial" w:cs="Arial"/>
          <w:b/>
          <w:color w:val="000000"/>
        </w:rPr>
        <w:t xml:space="preserve">, </w:t>
      </w:r>
      <w:proofErr w:type="spellStart"/>
      <w:r w:rsidRPr="00D24AC7">
        <w:rPr>
          <w:rFonts w:ascii="Arial" w:hAnsi="Arial" w:cs="Arial"/>
          <w:b/>
          <w:color w:val="000000"/>
        </w:rPr>
        <w:t>Hollingstedt</w:t>
      </w:r>
      <w:proofErr w:type="spellEnd"/>
      <w:r w:rsidRPr="00D24AC7">
        <w:rPr>
          <w:rFonts w:ascii="Arial" w:hAnsi="Arial" w:cs="Arial"/>
          <w:b/>
          <w:color w:val="000000"/>
        </w:rPr>
        <w:t xml:space="preserve"> und </w:t>
      </w:r>
      <w:proofErr w:type="spellStart"/>
      <w:r w:rsidRPr="00D24AC7">
        <w:rPr>
          <w:rFonts w:ascii="Arial" w:hAnsi="Arial" w:cs="Arial"/>
          <w:b/>
          <w:color w:val="000000"/>
        </w:rPr>
        <w:t>Treia</w:t>
      </w:r>
      <w:proofErr w:type="spellEnd"/>
    </w:p>
    <w:p w14:paraId="6D81BDDB" w14:textId="1F80BFC5" w:rsidR="002D0676" w:rsidRDefault="00D24AC7" w:rsidP="002D0676">
      <w:pPr>
        <w:pStyle w:val="Listenabsatz"/>
        <w:numPr>
          <w:ilvl w:val="0"/>
          <w:numId w:val="7"/>
        </w:numPr>
        <w:spacing w:line="360" w:lineRule="exact"/>
        <w:outlineLvl w:val="0"/>
        <w:rPr>
          <w:rFonts w:ascii="Arial" w:hAnsi="Arial" w:cs="Arial"/>
          <w:b/>
          <w:color w:val="000000"/>
        </w:rPr>
      </w:pPr>
      <w:r>
        <w:rPr>
          <w:rFonts w:ascii="Arial" w:hAnsi="Arial" w:cs="Arial"/>
          <w:b/>
          <w:color w:val="000000"/>
        </w:rPr>
        <w:t>Informationsveranstaltungen ab 20. August</w:t>
      </w:r>
    </w:p>
    <w:p w14:paraId="3AEA491C" w14:textId="2F58F433" w:rsidR="002D0676" w:rsidRPr="00D24AC7" w:rsidRDefault="00D24AC7" w:rsidP="00D24AC7">
      <w:pPr>
        <w:pStyle w:val="Listenabsatz"/>
        <w:numPr>
          <w:ilvl w:val="0"/>
          <w:numId w:val="7"/>
        </w:numPr>
        <w:spacing w:line="360" w:lineRule="exact"/>
        <w:outlineLvl w:val="0"/>
        <w:rPr>
          <w:rFonts w:ascii="Arial" w:hAnsi="Arial" w:cs="Arial"/>
          <w:b/>
          <w:color w:val="000000"/>
        </w:rPr>
      </w:pPr>
      <w:r>
        <w:rPr>
          <w:rFonts w:ascii="Arial" w:hAnsi="Arial" w:cs="Arial"/>
          <w:b/>
          <w:color w:val="000000"/>
        </w:rPr>
        <w:t>Early Bird Aktion bis 19. August</w:t>
      </w:r>
      <w:r w:rsidR="002D0676">
        <w:rPr>
          <w:rFonts w:ascii="Arial" w:hAnsi="Arial" w:cs="Arial"/>
          <w:b/>
          <w:color w:val="000000"/>
        </w:rPr>
        <w:t xml:space="preserve"> </w:t>
      </w:r>
    </w:p>
    <w:p w14:paraId="0A91D7D5" w14:textId="77777777" w:rsidR="001F0849" w:rsidRDefault="001F0849" w:rsidP="002D0676">
      <w:pPr>
        <w:spacing w:line="360" w:lineRule="exact"/>
        <w:rPr>
          <w:rFonts w:ascii="Arial" w:hAnsi="Arial" w:cs="Arial"/>
          <w:b/>
          <w:color w:val="000000"/>
          <w:sz w:val="28"/>
          <w:szCs w:val="22"/>
          <w:lang w:val="de-DE"/>
        </w:rPr>
      </w:pPr>
    </w:p>
    <w:p w14:paraId="2C2CA4D6" w14:textId="4EE51425" w:rsidR="002D0676" w:rsidRDefault="00B217FF" w:rsidP="002D0676">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Kiel, </w:t>
      </w:r>
      <w:r w:rsidR="00E84D8F">
        <w:rPr>
          <w:rFonts w:ascii="Arial" w:hAnsi="Arial" w:cs="Arial"/>
          <w:color w:val="000000"/>
          <w:sz w:val="22"/>
          <w:szCs w:val="22"/>
          <w:lang w:val="de-DE"/>
        </w:rPr>
        <w:t>24</w:t>
      </w:r>
      <w:r>
        <w:rPr>
          <w:rFonts w:ascii="Arial" w:hAnsi="Arial" w:cs="Arial"/>
          <w:color w:val="000000"/>
          <w:sz w:val="22"/>
          <w:szCs w:val="22"/>
          <w:lang w:val="de-DE"/>
        </w:rPr>
        <w:t>.0</w:t>
      </w:r>
      <w:r w:rsidR="009449A4">
        <w:rPr>
          <w:rFonts w:ascii="Arial" w:hAnsi="Arial" w:cs="Arial"/>
          <w:color w:val="000000"/>
          <w:sz w:val="22"/>
          <w:szCs w:val="22"/>
          <w:lang w:val="de-DE"/>
        </w:rPr>
        <w:t>7</w:t>
      </w:r>
      <w:r w:rsidR="0085002F" w:rsidRPr="00A74BCD">
        <w:rPr>
          <w:rFonts w:ascii="Arial" w:hAnsi="Arial" w:cs="Arial"/>
          <w:color w:val="000000"/>
          <w:sz w:val="22"/>
          <w:szCs w:val="22"/>
          <w:lang w:val="de-DE"/>
        </w:rPr>
        <w:t>.201</w:t>
      </w:r>
      <w:r w:rsidR="0085002F">
        <w:rPr>
          <w:rFonts w:ascii="Arial" w:hAnsi="Arial" w:cs="Arial"/>
          <w:color w:val="000000"/>
          <w:sz w:val="22"/>
          <w:szCs w:val="22"/>
          <w:lang w:val="de-DE"/>
        </w:rPr>
        <w:t>8</w:t>
      </w:r>
      <w:r w:rsidR="0085002F" w:rsidRPr="00A74BCD">
        <w:rPr>
          <w:rFonts w:ascii="Arial" w:hAnsi="Arial" w:cs="Arial"/>
          <w:color w:val="000000"/>
          <w:sz w:val="22"/>
          <w:szCs w:val="22"/>
          <w:lang w:val="de-DE"/>
        </w:rPr>
        <w:t xml:space="preserve"> </w:t>
      </w:r>
      <w:r w:rsidR="0085002F" w:rsidRPr="00A74BCD">
        <w:rPr>
          <w:rFonts w:ascii="Arial" w:hAnsi="Arial" w:cs="Arial"/>
          <w:color w:val="000000"/>
          <w:sz w:val="22"/>
          <w:szCs w:val="22"/>
          <w:lang w:val="de-DE"/>
        </w:rPr>
        <w:softHyphen/>
        <w:t xml:space="preserve">– </w:t>
      </w:r>
      <w:r w:rsidR="004B0798">
        <w:rPr>
          <w:rFonts w:ascii="Arial" w:hAnsi="Arial" w:cs="Arial"/>
          <w:color w:val="000000"/>
          <w:sz w:val="22"/>
          <w:szCs w:val="22"/>
          <w:lang w:val="de-DE"/>
        </w:rPr>
        <w:t>Direkt nach den Sommerferien starten die TNG Stadtnetz GmbH und der Breitbandzweckverband Mittlere Geest in den Aktionsgebieten Zwei und Drei des Solidarprojektes Glasfaser für die Mittlere G</w:t>
      </w:r>
      <w:r w:rsidR="00FF6966">
        <w:rPr>
          <w:rFonts w:ascii="Arial" w:hAnsi="Arial" w:cs="Arial"/>
          <w:color w:val="000000"/>
          <w:sz w:val="22"/>
          <w:szCs w:val="22"/>
          <w:lang w:val="de-DE"/>
        </w:rPr>
        <w:t>eest in die aktive Vermarktungsphase</w:t>
      </w:r>
      <w:r w:rsidR="000C3FB5">
        <w:rPr>
          <w:rFonts w:ascii="Arial" w:hAnsi="Arial" w:cs="Arial"/>
          <w:color w:val="000000"/>
          <w:sz w:val="22"/>
          <w:szCs w:val="22"/>
          <w:lang w:val="de-DE"/>
        </w:rPr>
        <w:t>, die mit mehreren Informationsveranstaltungen beginnt und während der TNG-Mitarbeiter bei zahlreichen Beratungsterminen für individuelle Fragen und persön</w:t>
      </w:r>
      <w:r w:rsidR="00D24AC7">
        <w:rPr>
          <w:rFonts w:ascii="Arial" w:hAnsi="Arial" w:cs="Arial"/>
          <w:color w:val="000000"/>
          <w:sz w:val="22"/>
          <w:szCs w:val="22"/>
          <w:lang w:val="de-DE"/>
        </w:rPr>
        <w:t>liche Vertragsabschlüsse bereit</w:t>
      </w:r>
      <w:r w:rsidR="000C3FB5">
        <w:rPr>
          <w:rFonts w:ascii="Arial" w:hAnsi="Arial" w:cs="Arial"/>
          <w:color w:val="000000"/>
          <w:sz w:val="22"/>
          <w:szCs w:val="22"/>
          <w:lang w:val="de-DE"/>
        </w:rPr>
        <w:t xml:space="preserve">stehen. </w:t>
      </w:r>
      <w:r w:rsidR="002D0676">
        <w:rPr>
          <w:rFonts w:ascii="Arial" w:hAnsi="Arial" w:cs="Arial"/>
          <w:color w:val="000000"/>
          <w:sz w:val="22"/>
          <w:szCs w:val="22"/>
          <w:lang w:val="de-DE"/>
        </w:rPr>
        <w:t>Das zweite Aktionsgebiet</w:t>
      </w:r>
      <w:r w:rsidR="00EF535A">
        <w:rPr>
          <w:rFonts w:ascii="Arial" w:hAnsi="Arial" w:cs="Arial"/>
          <w:color w:val="000000"/>
          <w:sz w:val="22"/>
          <w:szCs w:val="22"/>
          <w:lang w:val="de-DE"/>
        </w:rPr>
        <w:t xml:space="preserve"> bilden</w:t>
      </w:r>
      <w:r w:rsidR="002D0676">
        <w:rPr>
          <w:rFonts w:ascii="Arial" w:hAnsi="Arial" w:cs="Arial"/>
          <w:color w:val="000000"/>
          <w:sz w:val="22"/>
          <w:szCs w:val="22"/>
          <w:lang w:val="de-DE"/>
        </w:rPr>
        <w:t xml:space="preserve"> die Gemeinden Alt </w:t>
      </w:r>
      <w:proofErr w:type="spellStart"/>
      <w:r w:rsidR="002D0676">
        <w:rPr>
          <w:rFonts w:ascii="Arial" w:hAnsi="Arial" w:cs="Arial"/>
          <w:color w:val="000000"/>
          <w:sz w:val="22"/>
          <w:szCs w:val="22"/>
          <w:lang w:val="de-DE"/>
        </w:rPr>
        <w:t>Benne</w:t>
      </w:r>
      <w:r w:rsidR="00EF535A">
        <w:rPr>
          <w:rFonts w:ascii="Arial" w:hAnsi="Arial" w:cs="Arial"/>
          <w:color w:val="000000"/>
          <w:sz w:val="22"/>
          <w:szCs w:val="22"/>
          <w:lang w:val="de-DE"/>
        </w:rPr>
        <w:t>be</w:t>
      </w:r>
      <w:r w:rsidR="002D0676">
        <w:rPr>
          <w:rFonts w:ascii="Arial" w:hAnsi="Arial" w:cs="Arial"/>
          <w:color w:val="000000"/>
          <w:sz w:val="22"/>
          <w:szCs w:val="22"/>
          <w:lang w:val="de-DE"/>
        </w:rPr>
        <w:t>k</w:t>
      </w:r>
      <w:proofErr w:type="spellEnd"/>
      <w:r w:rsidR="002D0676">
        <w:rPr>
          <w:rFonts w:ascii="Arial" w:hAnsi="Arial" w:cs="Arial"/>
          <w:color w:val="000000"/>
          <w:sz w:val="22"/>
          <w:szCs w:val="22"/>
          <w:lang w:val="de-DE"/>
        </w:rPr>
        <w:t xml:space="preserve">, </w:t>
      </w:r>
      <w:proofErr w:type="spellStart"/>
      <w:r w:rsidR="002D0676">
        <w:rPr>
          <w:rFonts w:ascii="Arial" w:hAnsi="Arial" w:cs="Arial"/>
          <w:color w:val="000000"/>
          <w:sz w:val="22"/>
          <w:szCs w:val="22"/>
          <w:lang w:val="de-DE"/>
        </w:rPr>
        <w:t>Bergenhusen</w:t>
      </w:r>
      <w:proofErr w:type="spellEnd"/>
      <w:r w:rsidR="002D0676">
        <w:rPr>
          <w:rFonts w:ascii="Arial" w:hAnsi="Arial" w:cs="Arial"/>
          <w:color w:val="000000"/>
          <w:sz w:val="22"/>
          <w:szCs w:val="22"/>
          <w:lang w:val="de-DE"/>
        </w:rPr>
        <w:t xml:space="preserve">, Klein </w:t>
      </w:r>
      <w:proofErr w:type="spellStart"/>
      <w:r w:rsidR="002D0676">
        <w:rPr>
          <w:rFonts w:ascii="Arial" w:hAnsi="Arial" w:cs="Arial"/>
          <w:color w:val="000000"/>
          <w:sz w:val="22"/>
          <w:szCs w:val="22"/>
          <w:lang w:val="de-DE"/>
        </w:rPr>
        <w:t>Bennebek</w:t>
      </w:r>
      <w:proofErr w:type="spellEnd"/>
      <w:r w:rsidR="002D0676">
        <w:rPr>
          <w:rFonts w:ascii="Arial" w:hAnsi="Arial" w:cs="Arial"/>
          <w:color w:val="000000"/>
          <w:sz w:val="22"/>
          <w:szCs w:val="22"/>
          <w:lang w:val="de-DE"/>
        </w:rPr>
        <w:t xml:space="preserve">, </w:t>
      </w:r>
      <w:proofErr w:type="spellStart"/>
      <w:r w:rsidR="002D0676">
        <w:rPr>
          <w:rFonts w:ascii="Arial" w:hAnsi="Arial" w:cs="Arial"/>
          <w:color w:val="000000"/>
          <w:sz w:val="22"/>
          <w:szCs w:val="22"/>
          <w:lang w:val="de-DE"/>
        </w:rPr>
        <w:t>Meggerdorf</w:t>
      </w:r>
      <w:proofErr w:type="spellEnd"/>
      <w:r w:rsidR="002D0676">
        <w:rPr>
          <w:rFonts w:ascii="Arial" w:hAnsi="Arial" w:cs="Arial"/>
          <w:color w:val="000000"/>
          <w:sz w:val="22"/>
          <w:szCs w:val="22"/>
          <w:lang w:val="de-DE"/>
        </w:rPr>
        <w:t xml:space="preserve"> und </w:t>
      </w:r>
      <w:proofErr w:type="spellStart"/>
      <w:r w:rsidR="002D0676">
        <w:rPr>
          <w:rFonts w:ascii="Arial" w:hAnsi="Arial" w:cs="Arial"/>
          <w:color w:val="000000"/>
          <w:sz w:val="22"/>
          <w:szCs w:val="22"/>
          <w:lang w:val="de-DE"/>
        </w:rPr>
        <w:t>Tetenhusen</w:t>
      </w:r>
      <w:proofErr w:type="spellEnd"/>
      <w:r w:rsidR="002D0676">
        <w:rPr>
          <w:rFonts w:ascii="Arial" w:hAnsi="Arial" w:cs="Arial"/>
          <w:color w:val="000000"/>
          <w:sz w:val="22"/>
          <w:szCs w:val="22"/>
          <w:lang w:val="de-DE"/>
        </w:rPr>
        <w:t xml:space="preserve">. </w:t>
      </w:r>
      <w:r w:rsidR="001738CB">
        <w:rPr>
          <w:rFonts w:ascii="Arial" w:hAnsi="Arial" w:cs="Arial"/>
          <w:color w:val="000000"/>
          <w:sz w:val="22"/>
          <w:szCs w:val="22"/>
          <w:lang w:val="de-DE"/>
        </w:rPr>
        <w:t xml:space="preserve">Die Gemeinden </w:t>
      </w:r>
      <w:proofErr w:type="spellStart"/>
      <w:r w:rsidR="002D0676">
        <w:rPr>
          <w:rFonts w:ascii="Arial" w:hAnsi="Arial" w:cs="Arial"/>
          <w:color w:val="000000"/>
          <w:sz w:val="22"/>
          <w:szCs w:val="22"/>
          <w:lang w:val="de-DE"/>
        </w:rPr>
        <w:t>Treia</w:t>
      </w:r>
      <w:proofErr w:type="spellEnd"/>
      <w:r w:rsidR="002D0676">
        <w:rPr>
          <w:rFonts w:ascii="Arial" w:hAnsi="Arial" w:cs="Arial"/>
          <w:color w:val="000000"/>
          <w:sz w:val="22"/>
          <w:szCs w:val="22"/>
          <w:lang w:val="de-DE"/>
        </w:rPr>
        <w:t xml:space="preserve">, </w:t>
      </w:r>
      <w:proofErr w:type="spellStart"/>
      <w:r w:rsidR="002D0676">
        <w:rPr>
          <w:rFonts w:ascii="Arial" w:hAnsi="Arial" w:cs="Arial"/>
          <w:color w:val="000000"/>
          <w:sz w:val="22"/>
          <w:szCs w:val="22"/>
          <w:lang w:val="de-DE"/>
        </w:rPr>
        <w:t>Ellingstedt</w:t>
      </w:r>
      <w:proofErr w:type="spellEnd"/>
      <w:r w:rsidR="002D0676">
        <w:rPr>
          <w:rFonts w:ascii="Arial" w:hAnsi="Arial" w:cs="Arial"/>
          <w:color w:val="000000"/>
          <w:sz w:val="22"/>
          <w:szCs w:val="22"/>
          <w:lang w:val="de-DE"/>
        </w:rPr>
        <w:t xml:space="preserve"> und </w:t>
      </w:r>
      <w:proofErr w:type="spellStart"/>
      <w:r w:rsidR="002D0676">
        <w:rPr>
          <w:rFonts w:ascii="Arial" w:hAnsi="Arial" w:cs="Arial"/>
          <w:color w:val="000000"/>
          <w:sz w:val="22"/>
          <w:szCs w:val="22"/>
          <w:lang w:val="de-DE"/>
        </w:rPr>
        <w:t>Hollingstedt</w:t>
      </w:r>
      <w:proofErr w:type="spellEnd"/>
      <w:r w:rsidR="002D0676">
        <w:rPr>
          <w:rFonts w:ascii="Arial" w:hAnsi="Arial" w:cs="Arial"/>
          <w:color w:val="000000"/>
          <w:sz w:val="22"/>
          <w:szCs w:val="22"/>
          <w:lang w:val="de-DE"/>
        </w:rPr>
        <w:t xml:space="preserve"> gehören dem Aktionsgebiet Drei an.</w:t>
      </w:r>
      <w:r w:rsidR="00EF535A">
        <w:rPr>
          <w:rFonts w:ascii="Arial" w:hAnsi="Arial" w:cs="Arial"/>
          <w:color w:val="000000"/>
          <w:sz w:val="22"/>
          <w:szCs w:val="22"/>
          <w:lang w:val="de-DE"/>
        </w:rPr>
        <w:t xml:space="preserve"> </w:t>
      </w:r>
      <w:r w:rsidR="002D0676">
        <w:rPr>
          <w:rFonts w:ascii="Arial" w:hAnsi="Arial" w:cs="Arial"/>
          <w:color w:val="000000"/>
          <w:sz w:val="22"/>
          <w:szCs w:val="22"/>
          <w:lang w:val="de-DE"/>
        </w:rPr>
        <w:t>In beiden</w:t>
      </w:r>
      <w:r w:rsidR="00EF535A">
        <w:rPr>
          <w:rFonts w:ascii="Arial" w:hAnsi="Arial" w:cs="Arial"/>
          <w:color w:val="000000"/>
          <w:sz w:val="22"/>
          <w:szCs w:val="22"/>
          <w:lang w:val="de-DE"/>
        </w:rPr>
        <w:t xml:space="preserve"> Gebieten</w:t>
      </w:r>
      <w:r w:rsidR="002D0676">
        <w:rPr>
          <w:rFonts w:ascii="Arial" w:hAnsi="Arial" w:cs="Arial"/>
          <w:color w:val="000000"/>
          <w:sz w:val="22"/>
          <w:szCs w:val="22"/>
          <w:lang w:val="de-DE"/>
        </w:rPr>
        <w:t xml:space="preserve"> haben die Bürgerinnen und Bürger</w:t>
      </w:r>
      <w:r w:rsidR="00EF535A">
        <w:rPr>
          <w:rFonts w:ascii="Arial" w:hAnsi="Arial" w:cs="Arial"/>
          <w:color w:val="000000"/>
          <w:sz w:val="22"/>
          <w:szCs w:val="22"/>
          <w:lang w:val="de-DE"/>
        </w:rPr>
        <w:t xml:space="preserve"> vom 20. August</w:t>
      </w:r>
      <w:r w:rsidR="002D0676">
        <w:rPr>
          <w:rFonts w:ascii="Arial" w:hAnsi="Arial" w:cs="Arial"/>
          <w:color w:val="000000"/>
          <w:sz w:val="22"/>
          <w:szCs w:val="22"/>
          <w:lang w:val="de-DE"/>
        </w:rPr>
        <w:t xml:space="preserve"> bis zum 7. Oktober die Gelegenheit sich einen kostenlosen Glasfaseranschluss zu sichern. </w:t>
      </w:r>
    </w:p>
    <w:p w14:paraId="05AA55C2" w14:textId="77777777" w:rsidR="009449A4" w:rsidRDefault="009449A4" w:rsidP="00D91E12">
      <w:pPr>
        <w:spacing w:line="360" w:lineRule="exact"/>
        <w:rPr>
          <w:rFonts w:ascii="Arial" w:hAnsi="Arial" w:cs="Arial"/>
          <w:color w:val="000000"/>
          <w:sz w:val="22"/>
          <w:szCs w:val="22"/>
          <w:lang w:val="de-DE"/>
        </w:rPr>
      </w:pPr>
    </w:p>
    <w:p w14:paraId="72A8B0C4" w14:textId="22456722" w:rsidR="009449A4" w:rsidRPr="000A482B" w:rsidRDefault="009449A4" w:rsidP="00D91E12">
      <w:pPr>
        <w:spacing w:line="360" w:lineRule="exact"/>
        <w:rPr>
          <w:rFonts w:ascii="Arial" w:hAnsi="Arial" w:cs="Arial"/>
          <w:b/>
          <w:color w:val="000000"/>
          <w:sz w:val="22"/>
          <w:szCs w:val="22"/>
          <w:lang w:val="de-DE"/>
        </w:rPr>
      </w:pPr>
      <w:r w:rsidRPr="000A482B">
        <w:rPr>
          <w:rFonts w:ascii="Arial" w:hAnsi="Arial" w:cs="Arial"/>
          <w:b/>
          <w:color w:val="000000"/>
          <w:sz w:val="22"/>
          <w:szCs w:val="22"/>
          <w:lang w:val="de-DE"/>
        </w:rPr>
        <w:t>Aktionsgebiet Zwei - Informationsveranstaltungen</w:t>
      </w:r>
    </w:p>
    <w:p w14:paraId="4C923F5F" w14:textId="380D97C3" w:rsidR="009449A4" w:rsidRDefault="009449A4"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Montag, 20. August, 19 Uhr – Kindergarten, Osterende 21</w:t>
      </w:r>
      <w:r w:rsidR="00FA2D22">
        <w:rPr>
          <w:rFonts w:ascii="Arial" w:hAnsi="Arial" w:cs="Arial"/>
          <w:color w:val="000000"/>
          <w:sz w:val="22"/>
          <w:szCs w:val="22"/>
          <w:lang w:val="de-DE"/>
        </w:rPr>
        <w:t xml:space="preserve"> </w:t>
      </w:r>
      <w:r>
        <w:rPr>
          <w:rFonts w:ascii="Arial" w:hAnsi="Arial" w:cs="Arial"/>
          <w:color w:val="000000"/>
          <w:sz w:val="22"/>
          <w:szCs w:val="22"/>
          <w:lang w:val="de-DE"/>
        </w:rPr>
        <w:t xml:space="preserve">a, Alt </w:t>
      </w:r>
      <w:proofErr w:type="spellStart"/>
      <w:r>
        <w:rPr>
          <w:rFonts w:ascii="Arial" w:hAnsi="Arial" w:cs="Arial"/>
          <w:color w:val="000000"/>
          <w:sz w:val="22"/>
          <w:szCs w:val="22"/>
          <w:lang w:val="de-DE"/>
        </w:rPr>
        <w:t>Bennebek</w:t>
      </w:r>
      <w:proofErr w:type="spellEnd"/>
    </w:p>
    <w:p w14:paraId="606BFB8C" w14:textId="7A637B27" w:rsidR="009449A4" w:rsidRDefault="009449A4"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Mittwoch, 22. August, 19 Uhr – Gaststätte </w:t>
      </w:r>
      <w:proofErr w:type="spellStart"/>
      <w:r>
        <w:rPr>
          <w:rFonts w:ascii="Arial" w:hAnsi="Arial" w:cs="Arial"/>
          <w:color w:val="000000"/>
          <w:sz w:val="22"/>
          <w:szCs w:val="22"/>
          <w:lang w:val="de-DE"/>
        </w:rPr>
        <w:t>Landkrug</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Ostersee</w:t>
      </w:r>
      <w:proofErr w:type="spellEnd"/>
      <w:r>
        <w:rPr>
          <w:rFonts w:ascii="Arial" w:hAnsi="Arial" w:cs="Arial"/>
          <w:color w:val="000000"/>
          <w:sz w:val="22"/>
          <w:szCs w:val="22"/>
          <w:lang w:val="de-DE"/>
        </w:rPr>
        <w:t xml:space="preserve"> 1, </w:t>
      </w:r>
      <w:proofErr w:type="spellStart"/>
      <w:r>
        <w:rPr>
          <w:rFonts w:ascii="Arial" w:hAnsi="Arial" w:cs="Arial"/>
          <w:color w:val="000000"/>
          <w:sz w:val="22"/>
          <w:szCs w:val="22"/>
          <w:lang w:val="de-DE"/>
        </w:rPr>
        <w:t>Meggerdorf</w:t>
      </w:r>
      <w:proofErr w:type="spellEnd"/>
    </w:p>
    <w:p w14:paraId="1C4E140A" w14:textId="0D83E6E1" w:rsidR="009449A4" w:rsidRDefault="009449A4"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Dienstag, 28. August, 19 Uhr – Schule, Dorfstraße 39, Klein </w:t>
      </w:r>
      <w:proofErr w:type="spellStart"/>
      <w:r>
        <w:rPr>
          <w:rFonts w:ascii="Arial" w:hAnsi="Arial" w:cs="Arial"/>
          <w:color w:val="000000"/>
          <w:sz w:val="22"/>
          <w:szCs w:val="22"/>
          <w:lang w:val="de-DE"/>
        </w:rPr>
        <w:t>Bennebek</w:t>
      </w:r>
      <w:proofErr w:type="spellEnd"/>
    </w:p>
    <w:p w14:paraId="07E23E7D" w14:textId="4BEC31DF" w:rsidR="009449A4" w:rsidRDefault="009449A4"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Mittwoch, 29. August, 19 Uhr – Gaststätte </w:t>
      </w:r>
      <w:r w:rsidR="00FA2D22">
        <w:rPr>
          <w:rFonts w:ascii="Arial" w:hAnsi="Arial" w:cs="Arial"/>
          <w:color w:val="000000"/>
          <w:sz w:val="22"/>
          <w:szCs w:val="22"/>
          <w:lang w:val="de-DE"/>
        </w:rPr>
        <w:t>“</w:t>
      </w:r>
      <w:r>
        <w:rPr>
          <w:rFonts w:ascii="Arial" w:hAnsi="Arial" w:cs="Arial"/>
          <w:color w:val="000000"/>
          <w:sz w:val="22"/>
          <w:szCs w:val="22"/>
          <w:lang w:val="de-DE"/>
        </w:rPr>
        <w:t>Zum Fuchsbau</w:t>
      </w:r>
      <w:r w:rsidR="00FA2D22">
        <w:rPr>
          <w:rFonts w:ascii="Arial" w:hAnsi="Arial" w:cs="Arial"/>
          <w:color w:val="000000"/>
          <w:sz w:val="22"/>
          <w:szCs w:val="22"/>
          <w:lang w:val="de-DE"/>
        </w:rPr>
        <w:t>“</w:t>
      </w:r>
      <w:r>
        <w:rPr>
          <w:rFonts w:ascii="Arial" w:hAnsi="Arial" w:cs="Arial"/>
          <w:color w:val="000000"/>
          <w:sz w:val="22"/>
          <w:szCs w:val="22"/>
          <w:lang w:val="de-DE"/>
        </w:rPr>
        <w:t xml:space="preserve">, Hauptstraße 4, </w:t>
      </w:r>
      <w:proofErr w:type="spellStart"/>
      <w:r>
        <w:rPr>
          <w:rFonts w:ascii="Arial" w:hAnsi="Arial" w:cs="Arial"/>
          <w:color w:val="000000"/>
          <w:sz w:val="22"/>
          <w:szCs w:val="22"/>
          <w:lang w:val="de-DE"/>
        </w:rPr>
        <w:t>Tetenhusen</w:t>
      </w:r>
      <w:proofErr w:type="spellEnd"/>
    </w:p>
    <w:p w14:paraId="3EF93F18" w14:textId="4FA04225" w:rsidR="009449A4" w:rsidRDefault="009449A4"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Donnerstag, 30. August, 19 Uhr – Gaststätte </w:t>
      </w:r>
      <w:r w:rsidR="00FA2D22">
        <w:rPr>
          <w:rFonts w:ascii="Arial" w:hAnsi="Arial" w:cs="Arial"/>
          <w:color w:val="000000"/>
          <w:sz w:val="22"/>
          <w:szCs w:val="22"/>
          <w:lang w:val="de-DE"/>
        </w:rPr>
        <w:t>“</w:t>
      </w:r>
      <w:proofErr w:type="spellStart"/>
      <w:r>
        <w:rPr>
          <w:rFonts w:ascii="Arial" w:hAnsi="Arial" w:cs="Arial"/>
          <w:color w:val="000000"/>
          <w:sz w:val="22"/>
          <w:szCs w:val="22"/>
          <w:lang w:val="de-DE"/>
        </w:rPr>
        <w:t>Hoier</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Boier</w:t>
      </w:r>
      <w:proofErr w:type="spellEnd"/>
      <w:r w:rsidR="00FA2D22">
        <w:rPr>
          <w:rFonts w:ascii="Arial" w:hAnsi="Arial" w:cs="Arial"/>
          <w:color w:val="000000"/>
          <w:sz w:val="22"/>
          <w:szCs w:val="22"/>
          <w:lang w:val="de-DE"/>
        </w:rPr>
        <w:t>“</w:t>
      </w:r>
      <w:r>
        <w:rPr>
          <w:rFonts w:ascii="Arial" w:hAnsi="Arial" w:cs="Arial"/>
          <w:color w:val="000000"/>
          <w:sz w:val="22"/>
          <w:szCs w:val="22"/>
          <w:lang w:val="de-DE"/>
        </w:rPr>
        <w:t xml:space="preserve">, </w:t>
      </w:r>
      <w:proofErr w:type="spellStart"/>
      <w:r>
        <w:rPr>
          <w:rFonts w:ascii="Arial" w:hAnsi="Arial" w:cs="Arial"/>
          <w:color w:val="000000"/>
          <w:sz w:val="22"/>
          <w:szCs w:val="22"/>
          <w:lang w:val="de-DE"/>
        </w:rPr>
        <w:t>Dörpstroot</w:t>
      </w:r>
      <w:proofErr w:type="spellEnd"/>
      <w:r>
        <w:rPr>
          <w:rFonts w:ascii="Arial" w:hAnsi="Arial" w:cs="Arial"/>
          <w:color w:val="000000"/>
          <w:sz w:val="22"/>
          <w:szCs w:val="22"/>
          <w:lang w:val="de-DE"/>
        </w:rPr>
        <w:t xml:space="preserve"> 12</w:t>
      </w:r>
      <w:r w:rsidR="00FA2D22">
        <w:rPr>
          <w:rFonts w:ascii="Arial" w:hAnsi="Arial" w:cs="Arial"/>
          <w:color w:val="000000"/>
          <w:sz w:val="22"/>
          <w:szCs w:val="22"/>
          <w:lang w:val="de-DE"/>
        </w:rPr>
        <w:t xml:space="preserve"> </w:t>
      </w:r>
      <w:r>
        <w:rPr>
          <w:rFonts w:ascii="Arial" w:hAnsi="Arial" w:cs="Arial"/>
          <w:color w:val="000000"/>
          <w:sz w:val="22"/>
          <w:szCs w:val="22"/>
          <w:lang w:val="de-DE"/>
        </w:rPr>
        <w:t xml:space="preserve">a, </w:t>
      </w:r>
      <w:proofErr w:type="spellStart"/>
      <w:r>
        <w:rPr>
          <w:rFonts w:ascii="Arial" w:hAnsi="Arial" w:cs="Arial"/>
          <w:color w:val="000000"/>
          <w:sz w:val="22"/>
          <w:szCs w:val="22"/>
          <w:lang w:val="de-DE"/>
        </w:rPr>
        <w:t>Bergenhusen</w:t>
      </w:r>
      <w:proofErr w:type="spellEnd"/>
    </w:p>
    <w:p w14:paraId="6112FF69" w14:textId="77777777" w:rsidR="009449A4" w:rsidRDefault="009449A4" w:rsidP="00D91E12">
      <w:pPr>
        <w:spacing w:line="360" w:lineRule="exact"/>
        <w:rPr>
          <w:rFonts w:ascii="Arial" w:hAnsi="Arial" w:cs="Arial"/>
          <w:color w:val="000000"/>
          <w:sz w:val="22"/>
          <w:szCs w:val="22"/>
          <w:lang w:val="de-DE"/>
        </w:rPr>
      </w:pPr>
    </w:p>
    <w:p w14:paraId="33193F20" w14:textId="724C90A7" w:rsidR="009449A4" w:rsidRPr="000A482B" w:rsidRDefault="006E0BEC" w:rsidP="00D91E12">
      <w:pPr>
        <w:spacing w:line="360" w:lineRule="exact"/>
        <w:rPr>
          <w:rFonts w:ascii="Arial" w:hAnsi="Arial" w:cs="Arial"/>
          <w:b/>
          <w:color w:val="000000"/>
          <w:sz w:val="22"/>
          <w:szCs w:val="22"/>
          <w:lang w:val="de-DE"/>
        </w:rPr>
      </w:pPr>
      <w:r w:rsidRPr="000A482B">
        <w:rPr>
          <w:rFonts w:ascii="Arial" w:hAnsi="Arial" w:cs="Arial"/>
          <w:b/>
          <w:color w:val="000000"/>
          <w:sz w:val="22"/>
          <w:szCs w:val="22"/>
          <w:lang w:val="de-DE"/>
        </w:rPr>
        <w:t>Aktionsgebiet Drei – Informationsveranstaltungen</w:t>
      </w:r>
    </w:p>
    <w:p w14:paraId="4223F01D" w14:textId="6BD7F56C" w:rsidR="006E0BEC" w:rsidRDefault="006E0BEC"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Dienstag, 21. August, 19 Uhr – Osterkrug, </w:t>
      </w:r>
      <w:proofErr w:type="spellStart"/>
      <w:r>
        <w:rPr>
          <w:rFonts w:ascii="Arial" w:hAnsi="Arial" w:cs="Arial"/>
          <w:color w:val="000000"/>
          <w:sz w:val="22"/>
          <w:szCs w:val="22"/>
          <w:lang w:val="de-DE"/>
        </w:rPr>
        <w:t>Treenestraße</w:t>
      </w:r>
      <w:proofErr w:type="spellEnd"/>
      <w:r>
        <w:rPr>
          <w:rFonts w:ascii="Arial" w:hAnsi="Arial" w:cs="Arial"/>
          <w:color w:val="000000"/>
          <w:sz w:val="22"/>
          <w:szCs w:val="22"/>
          <w:lang w:val="de-DE"/>
        </w:rPr>
        <w:t xml:space="preserve"> 30, </w:t>
      </w:r>
      <w:proofErr w:type="spellStart"/>
      <w:r>
        <w:rPr>
          <w:rFonts w:ascii="Arial" w:hAnsi="Arial" w:cs="Arial"/>
          <w:color w:val="000000"/>
          <w:sz w:val="22"/>
          <w:szCs w:val="22"/>
          <w:lang w:val="de-DE"/>
        </w:rPr>
        <w:t>Treia</w:t>
      </w:r>
      <w:proofErr w:type="spellEnd"/>
    </w:p>
    <w:p w14:paraId="08F2F61A" w14:textId="3BB3B002" w:rsidR="006E0BEC" w:rsidRDefault="006E0BEC"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Donnerstag, 23. August, 19 Uhr – Mehrzweckhalle, </w:t>
      </w:r>
      <w:proofErr w:type="spellStart"/>
      <w:r>
        <w:rPr>
          <w:rFonts w:ascii="Arial" w:hAnsi="Arial" w:cs="Arial"/>
          <w:color w:val="000000"/>
          <w:sz w:val="22"/>
          <w:szCs w:val="22"/>
          <w:lang w:val="de-DE"/>
        </w:rPr>
        <w:t>Op</w:t>
      </w:r>
      <w:proofErr w:type="spellEnd"/>
      <w:r>
        <w:rPr>
          <w:rFonts w:ascii="Arial" w:hAnsi="Arial" w:cs="Arial"/>
          <w:color w:val="000000"/>
          <w:sz w:val="22"/>
          <w:szCs w:val="22"/>
          <w:lang w:val="de-DE"/>
        </w:rPr>
        <w:t xml:space="preserve"> de </w:t>
      </w:r>
      <w:proofErr w:type="spellStart"/>
      <w:r>
        <w:rPr>
          <w:rFonts w:ascii="Arial" w:hAnsi="Arial" w:cs="Arial"/>
          <w:color w:val="000000"/>
          <w:sz w:val="22"/>
          <w:szCs w:val="22"/>
          <w:lang w:val="de-DE"/>
        </w:rPr>
        <w:t>Wohm</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Ellingstedt</w:t>
      </w:r>
      <w:proofErr w:type="spellEnd"/>
    </w:p>
    <w:p w14:paraId="74CB70CF" w14:textId="1436D47F" w:rsidR="006E0BEC" w:rsidRDefault="006E0BEC"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Montag, 27. August, 19 Uhr – Gasthof </w:t>
      </w:r>
      <w:r w:rsidR="00FA2D22">
        <w:rPr>
          <w:rFonts w:ascii="Arial" w:hAnsi="Arial" w:cs="Arial"/>
          <w:color w:val="000000"/>
          <w:sz w:val="22"/>
          <w:szCs w:val="22"/>
          <w:lang w:val="de-DE"/>
        </w:rPr>
        <w:t>“</w:t>
      </w:r>
      <w:r>
        <w:rPr>
          <w:rFonts w:ascii="Arial" w:hAnsi="Arial" w:cs="Arial"/>
          <w:color w:val="000000"/>
          <w:sz w:val="22"/>
          <w:szCs w:val="22"/>
          <w:lang w:val="de-DE"/>
        </w:rPr>
        <w:t>Zur Doppeleiche</w:t>
      </w:r>
      <w:r w:rsidR="00FA2D22">
        <w:rPr>
          <w:rFonts w:ascii="Arial" w:hAnsi="Arial" w:cs="Arial"/>
          <w:color w:val="000000"/>
          <w:sz w:val="22"/>
          <w:szCs w:val="22"/>
          <w:lang w:val="de-DE"/>
        </w:rPr>
        <w:t>“</w:t>
      </w:r>
      <w:r>
        <w:rPr>
          <w:rFonts w:ascii="Arial" w:hAnsi="Arial" w:cs="Arial"/>
          <w:color w:val="000000"/>
          <w:sz w:val="22"/>
          <w:szCs w:val="22"/>
          <w:lang w:val="de-DE"/>
        </w:rPr>
        <w:t xml:space="preserve">, </w:t>
      </w:r>
      <w:proofErr w:type="spellStart"/>
      <w:r>
        <w:rPr>
          <w:rFonts w:ascii="Arial" w:hAnsi="Arial" w:cs="Arial"/>
          <w:color w:val="000000"/>
          <w:sz w:val="22"/>
          <w:szCs w:val="22"/>
          <w:lang w:val="de-DE"/>
        </w:rPr>
        <w:t>Schlott</w:t>
      </w:r>
      <w:proofErr w:type="spellEnd"/>
      <w:r>
        <w:rPr>
          <w:rFonts w:ascii="Arial" w:hAnsi="Arial" w:cs="Arial"/>
          <w:color w:val="000000"/>
          <w:sz w:val="22"/>
          <w:szCs w:val="22"/>
          <w:lang w:val="de-DE"/>
        </w:rPr>
        <w:t xml:space="preserve"> 2, </w:t>
      </w:r>
      <w:proofErr w:type="spellStart"/>
      <w:r>
        <w:rPr>
          <w:rFonts w:ascii="Arial" w:hAnsi="Arial" w:cs="Arial"/>
          <w:color w:val="000000"/>
          <w:sz w:val="22"/>
          <w:szCs w:val="22"/>
          <w:lang w:val="de-DE"/>
        </w:rPr>
        <w:t>Hollingstedt</w:t>
      </w:r>
      <w:proofErr w:type="spellEnd"/>
    </w:p>
    <w:p w14:paraId="1019A036" w14:textId="77777777" w:rsidR="006E0BEC" w:rsidRDefault="006E0BEC" w:rsidP="00D91E12">
      <w:pPr>
        <w:spacing w:line="360" w:lineRule="exact"/>
        <w:rPr>
          <w:rFonts w:ascii="Arial" w:hAnsi="Arial" w:cs="Arial"/>
          <w:color w:val="000000"/>
          <w:sz w:val="22"/>
          <w:szCs w:val="22"/>
          <w:lang w:val="de-DE"/>
        </w:rPr>
      </w:pPr>
    </w:p>
    <w:p w14:paraId="101EDFD1" w14:textId="2ECB5FAD" w:rsidR="004B0798" w:rsidRDefault="000C3FB5"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Frühentschlossene können sich bereits jetzt dem Projekt anschließen und während der Early-Bird-Aktion bis zum 19. August online unter www.tng.de/onlinebestellung ihren kostenlosen Glasfaseranschluss bestellen und eine gratis TNG-Powerbank erhalten.</w:t>
      </w:r>
    </w:p>
    <w:p w14:paraId="56398B99" w14:textId="77777777" w:rsidR="000C3FB5" w:rsidRDefault="000C3FB5" w:rsidP="00D91E12">
      <w:pPr>
        <w:spacing w:line="360" w:lineRule="exact"/>
        <w:rPr>
          <w:rFonts w:ascii="Arial" w:hAnsi="Arial" w:cs="Arial"/>
          <w:color w:val="000000"/>
          <w:sz w:val="22"/>
          <w:szCs w:val="22"/>
          <w:lang w:val="de-DE"/>
        </w:rPr>
      </w:pPr>
    </w:p>
    <w:p w14:paraId="2B2CD687" w14:textId="189212E9" w:rsidR="000C3FB5" w:rsidRDefault="000C3FB5" w:rsidP="000C3FB5">
      <w:pPr>
        <w:spacing w:line="360" w:lineRule="exact"/>
        <w:rPr>
          <w:rFonts w:ascii="Arial" w:hAnsi="Arial" w:cs="Arial"/>
          <w:color w:val="000000"/>
          <w:sz w:val="22"/>
          <w:szCs w:val="22"/>
          <w:lang w:val="de-DE"/>
        </w:rPr>
      </w:pPr>
      <w:r>
        <w:rPr>
          <w:rFonts w:ascii="Arial" w:hAnsi="Arial" w:cs="Arial"/>
          <w:color w:val="000000"/>
          <w:sz w:val="22"/>
          <w:szCs w:val="22"/>
          <w:lang w:val="de-DE"/>
        </w:rPr>
        <w:lastRenderedPageBreak/>
        <w:t>Weitere Informationen dazu sowie aktuelle</w:t>
      </w:r>
      <w:r w:rsidR="00D24AC7">
        <w:rPr>
          <w:rFonts w:ascii="Arial" w:hAnsi="Arial" w:cs="Arial"/>
          <w:color w:val="000000"/>
          <w:sz w:val="22"/>
          <w:szCs w:val="22"/>
          <w:lang w:val="de-DE"/>
        </w:rPr>
        <w:t xml:space="preserve"> Termine der</w:t>
      </w:r>
      <w:r>
        <w:rPr>
          <w:rFonts w:ascii="Arial" w:hAnsi="Arial" w:cs="Arial"/>
          <w:color w:val="000000"/>
          <w:sz w:val="22"/>
          <w:szCs w:val="22"/>
          <w:lang w:val="de-DE"/>
        </w:rPr>
        <w:t xml:space="preserve"> Informationsveranstaltungen und </w:t>
      </w:r>
      <w:r w:rsidR="00D24AC7">
        <w:rPr>
          <w:rFonts w:ascii="Arial" w:hAnsi="Arial" w:cs="Arial"/>
          <w:color w:val="000000"/>
          <w:sz w:val="22"/>
          <w:szCs w:val="22"/>
          <w:lang w:val="de-DE"/>
        </w:rPr>
        <w:t>Servicezeiten</w:t>
      </w:r>
      <w:r>
        <w:rPr>
          <w:rFonts w:ascii="Arial" w:hAnsi="Arial" w:cs="Arial"/>
          <w:color w:val="000000"/>
          <w:sz w:val="22"/>
          <w:szCs w:val="22"/>
          <w:lang w:val="de-DE"/>
        </w:rPr>
        <w:t xml:space="preserve"> gibt es online unter ww.tng.de/Mittlere-Geest.</w:t>
      </w:r>
    </w:p>
    <w:p w14:paraId="306BFB4A" w14:textId="1091F0E0" w:rsidR="00D7465C" w:rsidRDefault="00EF535A" w:rsidP="00D91E12">
      <w:pPr>
        <w:spacing w:line="360" w:lineRule="exact"/>
        <w:rPr>
          <w:rFonts w:ascii="Arial" w:hAnsi="Arial" w:cs="Arial"/>
          <w:color w:val="000000"/>
          <w:sz w:val="22"/>
          <w:szCs w:val="22"/>
          <w:lang w:val="de-DE"/>
        </w:rPr>
      </w:pPr>
      <w:r>
        <w:rPr>
          <w:rFonts w:ascii="Arial" w:hAnsi="Arial" w:cs="Arial"/>
          <w:color w:val="000000"/>
          <w:sz w:val="22"/>
          <w:szCs w:val="22"/>
          <w:lang w:val="de-DE"/>
        </w:rPr>
        <w:br/>
      </w:r>
      <w:r w:rsidR="003612B5">
        <w:rPr>
          <w:rFonts w:ascii="Arial" w:hAnsi="Arial" w:cs="Arial"/>
          <w:color w:val="000000"/>
          <w:sz w:val="22"/>
          <w:szCs w:val="22"/>
          <w:lang w:val="de-DE"/>
        </w:rPr>
        <w:t>D</w:t>
      </w:r>
      <w:r w:rsidR="006429B8">
        <w:rPr>
          <w:rFonts w:ascii="Arial" w:hAnsi="Arial" w:cs="Arial"/>
          <w:color w:val="000000"/>
          <w:sz w:val="22"/>
          <w:szCs w:val="22"/>
          <w:lang w:val="de-DE"/>
        </w:rPr>
        <w:t xml:space="preserve">amit der Bau </w:t>
      </w:r>
      <w:r w:rsidR="00492D91">
        <w:rPr>
          <w:rFonts w:ascii="Arial" w:hAnsi="Arial" w:cs="Arial"/>
          <w:color w:val="000000"/>
          <w:sz w:val="22"/>
          <w:szCs w:val="22"/>
          <w:lang w:val="de-DE"/>
        </w:rPr>
        <w:t>des kommunalen Netzes</w:t>
      </w:r>
      <w:r w:rsidR="006429B8">
        <w:rPr>
          <w:rFonts w:ascii="Arial" w:hAnsi="Arial" w:cs="Arial"/>
          <w:color w:val="000000"/>
          <w:sz w:val="22"/>
          <w:szCs w:val="22"/>
          <w:lang w:val="de-DE"/>
        </w:rPr>
        <w:t>, welches dann den Gemeinden gehört,</w:t>
      </w:r>
      <w:r w:rsidR="003612B5">
        <w:rPr>
          <w:rFonts w:ascii="Arial" w:hAnsi="Arial" w:cs="Arial"/>
          <w:color w:val="000000"/>
          <w:sz w:val="22"/>
          <w:szCs w:val="22"/>
          <w:lang w:val="de-DE"/>
        </w:rPr>
        <w:t xml:space="preserve"> </w:t>
      </w:r>
      <w:r>
        <w:rPr>
          <w:rFonts w:ascii="Arial" w:hAnsi="Arial" w:cs="Arial"/>
          <w:color w:val="000000"/>
          <w:sz w:val="22"/>
          <w:szCs w:val="22"/>
          <w:lang w:val="de-DE"/>
        </w:rPr>
        <w:t xml:space="preserve">tatsächlich </w:t>
      </w:r>
      <w:r w:rsidR="003612B5">
        <w:rPr>
          <w:rFonts w:ascii="Arial" w:hAnsi="Arial" w:cs="Arial"/>
          <w:color w:val="000000"/>
          <w:sz w:val="22"/>
          <w:szCs w:val="22"/>
          <w:lang w:val="de-DE"/>
        </w:rPr>
        <w:t>ermöglicht werden kann,</w:t>
      </w:r>
      <w:r w:rsidR="006429B8">
        <w:rPr>
          <w:rFonts w:ascii="Arial" w:hAnsi="Arial" w:cs="Arial"/>
          <w:color w:val="000000"/>
          <w:sz w:val="22"/>
          <w:szCs w:val="22"/>
          <w:lang w:val="de-DE"/>
        </w:rPr>
        <w:t xml:space="preserve"> ist es notwendig, dass sich insgesamt mindestens 60 % der Haushalte diesem Projekt anschließen und sich für Glasfaser entscheiden. Beratungstermine in den Gemeinden</w:t>
      </w:r>
      <w:r w:rsidR="001C73A1">
        <w:rPr>
          <w:rFonts w:ascii="Arial" w:hAnsi="Arial" w:cs="Arial"/>
          <w:color w:val="000000"/>
          <w:sz w:val="22"/>
          <w:szCs w:val="22"/>
          <w:lang w:val="de-DE"/>
        </w:rPr>
        <w:t xml:space="preserve"> und auch die Möglichkeit, einen Vertrag bequem per Onlinebestellung von zuhause aus zu bestellen, finden sich</w:t>
      </w:r>
      <w:r w:rsidR="006429B8">
        <w:rPr>
          <w:rFonts w:ascii="Arial" w:hAnsi="Arial" w:cs="Arial"/>
          <w:color w:val="000000"/>
          <w:sz w:val="22"/>
          <w:szCs w:val="22"/>
          <w:lang w:val="de-DE"/>
        </w:rPr>
        <w:t xml:space="preserve"> unter www.tng.de/mittlere-geest.</w:t>
      </w:r>
    </w:p>
    <w:p w14:paraId="3EBAF5C8" w14:textId="77777777" w:rsidR="006429B8" w:rsidRDefault="006429B8" w:rsidP="00400A8A">
      <w:pPr>
        <w:spacing w:line="360" w:lineRule="exact"/>
        <w:rPr>
          <w:rFonts w:ascii="Arial" w:hAnsi="Arial" w:cs="Arial"/>
          <w:color w:val="000000" w:themeColor="text1"/>
          <w:sz w:val="22"/>
          <w:szCs w:val="22"/>
          <w:lang w:val="de-DE"/>
        </w:rPr>
      </w:pPr>
    </w:p>
    <w:p w14:paraId="7D3973C8" w14:textId="594C6293" w:rsidR="00C628B7" w:rsidRDefault="00C628B7" w:rsidP="00C628B7">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Anfang März schloss der Breitbandzweckverband Mittlere Geest (BZMG) einen Pacht- und Betreibervertrag mit der TNG Stadtnetz GmbH (TNG) für das zu errichtende kommunale Glasfasernetz. Gemeinsam verfolgen beide das Ziel die 22 Gemeinden des BZMG aus den Ämtern </w:t>
      </w:r>
      <w:proofErr w:type="spellStart"/>
      <w:r>
        <w:rPr>
          <w:rFonts w:ascii="Arial" w:hAnsi="Arial" w:cs="Arial"/>
          <w:color w:val="000000"/>
          <w:sz w:val="22"/>
          <w:szCs w:val="22"/>
          <w:lang w:val="de-DE"/>
        </w:rPr>
        <w:t>Arensharde</w:t>
      </w:r>
      <w:proofErr w:type="spellEnd"/>
      <w:r>
        <w:rPr>
          <w:rFonts w:ascii="Arial" w:hAnsi="Arial" w:cs="Arial"/>
          <w:color w:val="000000"/>
          <w:sz w:val="22"/>
          <w:szCs w:val="22"/>
          <w:lang w:val="de-DE"/>
        </w:rPr>
        <w:t xml:space="preserve"> und Kropp-Stapelholm mit schnellem und zukunftssicheren Internet zu versorgen</w:t>
      </w:r>
      <w:r w:rsidR="00757733">
        <w:rPr>
          <w:rFonts w:ascii="Arial" w:hAnsi="Arial" w:cs="Arial"/>
          <w:color w:val="000000"/>
          <w:sz w:val="22"/>
          <w:szCs w:val="22"/>
          <w:lang w:val="de-DE"/>
        </w:rPr>
        <w:t>. Das inhabergeführte Unternehmen mit Sitz in Kiel hat sich über die letzten Jahre zu einem der Hauptakteure</w:t>
      </w:r>
      <w:r w:rsidR="00DA5474">
        <w:rPr>
          <w:rFonts w:ascii="Arial" w:hAnsi="Arial" w:cs="Arial"/>
          <w:color w:val="000000"/>
          <w:sz w:val="22"/>
          <w:szCs w:val="22"/>
          <w:lang w:val="de-DE"/>
        </w:rPr>
        <w:t xml:space="preserve"> bei der Breitbandversorgung in Norddeutschland entwickelt. Der Bau des Netzes wird mit Mitteln aus dem Breitbandförderprogramm des Bundes </w:t>
      </w:r>
      <w:r w:rsidR="00FB2CE0">
        <w:rPr>
          <w:rFonts w:ascii="Arial" w:hAnsi="Arial" w:cs="Arial"/>
          <w:color w:val="000000"/>
          <w:sz w:val="22"/>
          <w:szCs w:val="22"/>
          <w:lang w:val="de-DE"/>
        </w:rPr>
        <w:t>unterstützt</w:t>
      </w:r>
      <w:r w:rsidR="00DA5474">
        <w:rPr>
          <w:rFonts w:ascii="Arial" w:hAnsi="Arial" w:cs="Arial"/>
          <w:color w:val="000000"/>
          <w:sz w:val="22"/>
          <w:szCs w:val="22"/>
          <w:lang w:val="de-DE"/>
        </w:rPr>
        <w:t xml:space="preserve">. </w:t>
      </w:r>
      <w:r w:rsidR="00045D85">
        <w:rPr>
          <w:rFonts w:ascii="Arial" w:hAnsi="Arial" w:cs="Arial"/>
          <w:color w:val="000000"/>
          <w:sz w:val="22"/>
          <w:szCs w:val="22"/>
          <w:lang w:val="de-DE"/>
        </w:rPr>
        <w:t xml:space="preserve">Gemeinsam mit dem BZMG soll ein Glasfasernetz im Open-Access-Modell gebaut werden, das </w:t>
      </w:r>
      <w:r w:rsidR="00DA5474">
        <w:rPr>
          <w:rFonts w:ascii="Arial" w:hAnsi="Arial" w:cs="Arial"/>
          <w:color w:val="000000"/>
          <w:sz w:val="22"/>
          <w:szCs w:val="22"/>
          <w:lang w:val="de-DE"/>
        </w:rPr>
        <w:t xml:space="preserve">letztendlich den Bürgerinnen und Bürgern </w:t>
      </w:r>
      <w:r w:rsidR="00045D85">
        <w:rPr>
          <w:rFonts w:ascii="Arial" w:hAnsi="Arial" w:cs="Arial"/>
          <w:color w:val="000000"/>
          <w:sz w:val="22"/>
          <w:szCs w:val="22"/>
          <w:lang w:val="de-DE"/>
        </w:rPr>
        <w:t xml:space="preserve">gehört und zukünftig offen für alle Telekommunikationsunternehmen ist. </w:t>
      </w:r>
      <w:r w:rsidR="00FB2CE0">
        <w:rPr>
          <w:rFonts w:ascii="Arial" w:hAnsi="Arial" w:cs="Arial"/>
          <w:color w:val="000000"/>
          <w:sz w:val="22"/>
          <w:szCs w:val="22"/>
          <w:lang w:val="de-DE"/>
        </w:rPr>
        <w:br/>
      </w:r>
      <w:r w:rsidR="00400A8A">
        <w:rPr>
          <w:rFonts w:ascii="Arial" w:hAnsi="Arial" w:cs="Arial"/>
          <w:color w:val="000000"/>
          <w:sz w:val="22"/>
          <w:szCs w:val="22"/>
          <w:lang w:val="de-DE"/>
        </w:rPr>
        <w:t xml:space="preserve">Mit dem geplanten Ausbau in der Mittleren Geest setzt TNG den langjährigen Weg, </w:t>
      </w:r>
      <w:r w:rsidR="00045D85">
        <w:rPr>
          <w:rFonts w:ascii="Arial" w:hAnsi="Arial" w:cs="Arial"/>
          <w:color w:val="000000"/>
          <w:sz w:val="22"/>
          <w:szCs w:val="22"/>
          <w:lang w:val="de-DE"/>
        </w:rPr>
        <w:t xml:space="preserve">die ländlichen Gebiete zukunftssicher mit </w:t>
      </w:r>
      <w:r w:rsidR="00400A8A">
        <w:rPr>
          <w:rFonts w:ascii="Arial" w:hAnsi="Arial" w:cs="Arial"/>
          <w:color w:val="000000"/>
          <w:sz w:val="22"/>
          <w:szCs w:val="22"/>
          <w:lang w:val="de-DE"/>
        </w:rPr>
        <w:t>schnellem Internet zu versorgen, fort. Bereits seit einigen Jahren treibt die TNG in vielen Gebieten in Schleswig-Holstein den Glasfaserausbau voran. Die Mittlere Geest grenzt im Westen und Osten an bereits erschlossene bzw. aktuell vermarktete Versorgungsgebiete und profitiert so von bereits aufgebauten Ressourcen für die Planung und Vermarktung.</w:t>
      </w:r>
      <w:r>
        <w:rPr>
          <w:rFonts w:ascii="Arial" w:hAnsi="Arial" w:cs="Arial"/>
          <w:color w:val="000000"/>
          <w:sz w:val="22"/>
          <w:szCs w:val="22"/>
          <w:lang w:val="de-DE"/>
        </w:rPr>
        <w:t xml:space="preserve"> Für die Vermarktung wurden die Ämter </w:t>
      </w:r>
      <w:proofErr w:type="spellStart"/>
      <w:r>
        <w:rPr>
          <w:rFonts w:ascii="Arial" w:hAnsi="Arial" w:cs="Arial"/>
          <w:color w:val="000000"/>
          <w:sz w:val="22"/>
          <w:szCs w:val="22"/>
          <w:lang w:val="de-DE"/>
        </w:rPr>
        <w:t>Arensharde</w:t>
      </w:r>
      <w:proofErr w:type="spellEnd"/>
      <w:r>
        <w:rPr>
          <w:rFonts w:ascii="Arial" w:hAnsi="Arial" w:cs="Arial"/>
          <w:color w:val="000000"/>
          <w:sz w:val="22"/>
          <w:szCs w:val="22"/>
          <w:lang w:val="de-DE"/>
        </w:rPr>
        <w:t xml:space="preserve"> und Kropp-Stapelholm in mehrere Aktionsgebiete unterteilt, in denen die Bürgerinnen und Bürger in mehrwöchigen Aktionszeiträumen die Gelegenheit haben, sich über einen Glasfaseranschluss zu informieren und ihren Vertrag für eines der Produkte einzureichen. </w:t>
      </w:r>
    </w:p>
    <w:p w14:paraId="078B31F3" w14:textId="69304E51" w:rsidR="00400A8A" w:rsidRDefault="00400A8A" w:rsidP="00400A8A">
      <w:pPr>
        <w:spacing w:line="360" w:lineRule="exact"/>
        <w:rPr>
          <w:rFonts w:ascii="Arial" w:hAnsi="Arial" w:cs="Arial"/>
          <w:color w:val="000000"/>
          <w:sz w:val="22"/>
          <w:szCs w:val="22"/>
          <w:lang w:val="de-DE"/>
        </w:rPr>
      </w:pPr>
    </w:p>
    <w:p w14:paraId="01CAB8F6" w14:textId="5BD2151F" w:rsidR="0006759F" w:rsidRDefault="0006759F" w:rsidP="0085002F">
      <w:pPr>
        <w:spacing w:line="360" w:lineRule="exact"/>
        <w:rPr>
          <w:rFonts w:ascii="Arial" w:hAnsi="Arial" w:cs="Arial"/>
          <w:color w:val="000000"/>
          <w:sz w:val="22"/>
          <w:szCs w:val="22"/>
          <w:lang w:val="de-DE"/>
        </w:rPr>
      </w:pPr>
      <w:bookmarkStart w:id="0" w:name="_GoBack"/>
      <w:bookmarkEnd w:id="0"/>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proofErr w:type="spellStart"/>
      <w:r w:rsidRPr="00A74BCD">
        <w:rPr>
          <w:rFonts w:ascii="Arial" w:hAnsi="Arial" w:cs="Arial"/>
        </w:rPr>
        <w:t>Projensdorfer</w:t>
      </w:r>
      <w:proofErr w:type="spellEnd"/>
      <w:r w:rsidRPr="00A74BCD">
        <w:rPr>
          <w:rFonts w:ascii="Arial" w:hAnsi="Arial" w:cs="Arial"/>
        </w:rPr>
        <w:t xml:space="preserve"> Straße 324</w:t>
      </w:r>
    </w:p>
    <w:p w14:paraId="7AC51035" w14:textId="5E15B9E1" w:rsidR="0085002F" w:rsidRPr="008E15FC" w:rsidRDefault="0085002F" w:rsidP="008E15FC">
      <w:pPr>
        <w:pStyle w:val="Text"/>
        <w:spacing w:line="360" w:lineRule="exact"/>
        <w:rPr>
          <w:rFonts w:ascii="Arial" w:hAnsi="Arial" w:cs="Arial"/>
        </w:rPr>
      </w:pPr>
      <w:r w:rsidRPr="00A74BCD">
        <w:rPr>
          <w:rFonts w:ascii="Arial" w:hAnsi="Arial" w:cs="Arial"/>
        </w:rPr>
        <w:t>24106 Kiel</w:t>
      </w:r>
    </w:p>
    <w:p w14:paraId="1B32DEFC" w14:textId="64B8F2D8" w:rsidR="00F53034" w:rsidRPr="0085002F" w:rsidRDefault="00BB5672" w:rsidP="00F53034">
      <w:pPr>
        <w:pStyle w:val="Text"/>
        <w:spacing w:line="360" w:lineRule="exact"/>
      </w:pPr>
      <w:r w:rsidRPr="00C84A0C">
        <w:rPr>
          <w:noProof/>
          <w:lang w:eastAsia="de-DE"/>
        </w:rPr>
        <w:drawing>
          <wp:anchor distT="0" distB="0" distL="114300" distR="114300" simplePos="0" relativeHeight="251660288" behindDoc="1" locked="0" layoutInCell="1" allowOverlap="1" wp14:anchorId="7F51AF84" wp14:editId="0FBE78CB">
            <wp:simplePos x="0" y="0"/>
            <wp:positionH relativeFrom="column">
              <wp:posOffset>4279156</wp:posOffset>
            </wp:positionH>
            <wp:positionV relativeFrom="paragraph">
              <wp:posOffset>4845348</wp:posOffset>
            </wp:positionV>
            <wp:extent cx="1509395" cy="846455"/>
            <wp:effectExtent l="0" t="0" r="0" b="0"/>
            <wp:wrapTight wrapText="bothSides">
              <wp:wrapPolygon edited="0">
                <wp:start x="0" y="0"/>
                <wp:lineTo x="0" y="20903"/>
                <wp:lineTo x="21264" y="20903"/>
                <wp:lineTo x="212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_ohneHintergrund_800x4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9395" cy="84645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61312" behindDoc="1" locked="0" layoutInCell="1" allowOverlap="1" wp14:anchorId="276BBD06" wp14:editId="0604A7FB">
            <wp:simplePos x="0" y="0"/>
            <wp:positionH relativeFrom="column">
              <wp:posOffset>2690495</wp:posOffset>
            </wp:positionH>
            <wp:positionV relativeFrom="paragraph">
              <wp:posOffset>4549262</wp:posOffset>
            </wp:positionV>
            <wp:extent cx="1477645" cy="1224915"/>
            <wp:effectExtent l="0" t="0" r="8255" b="0"/>
            <wp:wrapTight wrapText="bothSides">
              <wp:wrapPolygon edited="0">
                <wp:start x="0" y="0"/>
                <wp:lineTo x="0" y="21163"/>
                <wp:lineTo x="21442" y="21163"/>
                <wp:lineTo x="214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_Office_Farbe_de_WB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645" cy="122491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59264" behindDoc="1" locked="0" layoutInCell="1" allowOverlap="1" wp14:anchorId="1AAD0A5A" wp14:editId="1194CEEB">
            <wp:simplePos x="0" y="0"/>
            <wp:positionH relativeFrom="column">
              <wp:posOffset>409575</wp:posOffset>
            </wp:positionH>
            <wp:positionV relativeFrom="paragraph">
              <wp:posOffset>4907253</wp:posOffset>
            </wp:positionV>
            <wp:extent cx="1899920" cy="609600"/>
            <wp:effectExtent l="0" t="0" r="5080" b="0"/>
            <wp:wrapTight wrapText="bothSides">
              <wp:wrapPolygon edited="0">
                <wp:start x="0" y="0"/>
                <wp:lineTo x="0" y="20925"/>
                <wp:lineTo x="21441" y="20925"/>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eKOM+Schriftzug_PT_CMYK_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9920" cy="60960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8E15FC" w:rsidRPr="00246FFC">
          <w:rPr>
            <w:rStyle w:val="Link"/>
            <w:rFonts w:ascii="Arial" w:hAnsi="Arial" w:cs="Arial"/>
          </w:rPr>
          <w:t>presse@tng.de</w:t>
        </w:r>
      </w:hyperlink>
      <w:r w:rsidR="0085002F" w:rsidRPr="00A74BCD">
        <w:rPr>
          <w:rFonts w:ascii="Arial" w:hAnsi="Arial" w:cs="Arial"/>
        </w:rPr>
        <w:br/>
        <w:t>Tel.: 0431-7097-10</w:t>
      </w:r>
    </w:p>
    <w:sectPr w:rsidR="00F53034" w:rsidRPr="0085002F" w:rsidSect="00BE7C2B">
      <w:headerReference w:type="default" r:id="rId11"/>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97C06" w14:textId="77777777" w:rsidR="00D72B16" w:rsidRDefault="00D72B16" w:rsidP="0067722E">
      <w:r>
        <w:separator/>
      </w:r>
    </w:p>
  </w:endnote>
  <w:endnote w:type="continuationSeparator" w:id="0">
    <w:p w14:paraId="2C64D2CB" w14:textId="77777777" w:rsidR="00D72B16" w:rsidRDefault="00D72B16"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6DEB9" w14:textId="77777777" w:rsidR="00D72B16" w:rsidRDefault="00D72B16" w:rsidP="0067722E">
      <w:r>
        <w:separator/>
      </w:r>
    </w:p>
  </w:footnote>
  <w:footnote w:type="continuationSeparator" w:id="0">
    <w:p w14:paraId="45FD0F9D" w14:textId="77777777" w:rsidR="00D72B16" w:rsidRDefault="00D72B16"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026EA75C" w:rsidR="00276388" w:rsidRDefault="00D91E12" w:rsidP="00DC6FEE">
    <w:pPr>
      <w:pStyle w:val="Kopf-undFuzeilen"/>
      <w:tabs>
        <w:tab w:val="clear" w:pos="9020"/>
        <w:tab w:val="center" w:pos="4819"/>
        <w:tab w:val="right" w:pos="9638"/>
      </w:tabs>
      <w:jc w:val="center"/>
    </w:pPr>
    <w:r>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256E93"/>
    <w:multiLevelType w:val="hybridMultilevel"/>
    <w:tmpl w:val="27E6FCFA"/>
    <w:lvl w:ilvl="0" w:tplc="0052976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C9F3E85"/>
    <w:multiLevelType w:val="hybridMultilevel"/>
    <w:tmpl w:val="8896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D2892"/>
    <w:rsid w:val="00002BE9"/>
    <w:rsid w:val="0000443C"/>
    <w:rsid w:val="00020096"/>
    <w:rsid w:val="000308FD"/>
    <w:rsid w:val="00040B7D"/>
    <w:rsid w:val="00045D85"/>
    <w:rsid w:val="0004709E"/>
    <w:rsid w:val="00053B06"/>
    <w:rsid w:val="0006759F"/>
    <w:rsid w:val="000731B8"/>
    <w:rsid w:val="00075FF0"/>
    <w:rsid w:val="000825F3"/>
    <w:rsid w:val="00083917"/>
    <w:rsid w:val="000A482B"/>
    <w:rsid w:val="000C3FB5"/>
    <w:rsid w:val="000D4D46"/>
    <w:rsid w:val="000E3067"/>
    <w:rsid w:val="001166A7"/>
    <w:rsid w:val="00117335"/>
    <w:rsid w:val="00134C0D"/>
    <w:rsid w:val="001445F5"/>
    <w:rsid w:val="00147594"/>
    <w:rsid w:val="00161233"/>
    <w:rsid w:val="00163C34"/>
    <w:rsid w:val="001645A9"/>
    <w:rsid w:val="0017277B"/>
    <w:rsid w:val="001738CB"/>
    <w:rsid w:val="00175F47"/>
    <w:rsid w:val="0018222F"/>
    <w:rsid w:val="001B306A"/>
    <w:rsid w:val="001B5967"/>
    <w:rsid w:val="001C42D2"/>
    <w:rsid w:val="001C6BC0"/>
    <w:rsid w:val="001C73A1"/>
    <w:rsid w:val="001D4DB3"/>
    <w:rsid w:val="001E3E54"/>
    <w:rsid w:val="001F0849"/>
    <w:rsid w:val="001F1FA2"/>
    <w:rsid w:val="001F26B8"/>
    <w:rsid w:val="002108C4"/>
    <w:rsid w:val="00212DB8"/>
    <w:rsid w:val="0021444B"/>
    <w:rsid w:val="0022444E"/>
    <w:rsid w:val="002301E5"/>
    <w:rsid w:val="00231F06"/>
    <w:rsid w:val="00234BF6"/>
    <w:rsid w:val="002449B4"/>
    <w:rsid w:val="00246A43"/>
    <w:rsid w:val="002635D8"/>
    <w:rsid w:val="00276388"/>
    <w:rsid w:val="002A04CB"/>
    <w:rsid w:val="002A73CE"/>
    <w:rsid w:val="002B3EB9"/>
    <w:rsid w:val="002C0511"/>
    <w:rsid w:val="002C5BCD"/>
    <w:rsid w:val="002D0676"/>
    <w:rsid w:val="002D6D33"/>
    <w:rsid w:val="002E1D59"/>
    <w:rsid w:val="002E79AD"/>
    <w:rsid w:val="002F12B6"/>
    <w:rsid w:val="002F1910"/>
    <w:rsid w:val="002F6768"/>
    <w:rsid w:val="00312B81"/>
    <w:rsid w:val="00314BEE"/>
    <w:rsid w:val="003253F9"/>
    <w:rsid w:val="00347377"/>
    <w:rsid w:val="00355CC6"/>
    <w:rsid w:val="00357332"/>
    <w:rsid w:val="003612B5"/>
    <w:rsid w:val="00375E7D"/>
    <w:rsid w:val="003819CD"/>
    <w:rsid w:val="00381FA4"/>
    <w:rsid w:val="003917DA"/>
    <w:rsid w:val="003A148A"/>
    <w:rsid w:val="003A206A"/>
    <w:rsid w:val="003A4A1A"/>
    <w:rsid w:val="003B4E85"/>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474DF"/>
    <w:rsid w:val="00473C33"/>
    <w:rsid w:val="00476E7B"/>
    <w:rsid w:val="00482AFC"/>
    <w:rsid w:val="00484D43"/>
    <w:rsid w:val="00492156"/>
    <w:rsid w:val="00492D91"/>
    <w:rsid w:val="004B0798"/>
    <w:rsid w:val="004B4F83"/>
    <w:rsid w:val="004C0E48"/>
    <w:rsid w:val="004C74F0"/>
    <w:rsid w:val="004D2BDD"/>
    <w:rsid w:val="004D38D2"/>
    <w:rsid w:val="004E0EC3"/>
    <w:rsid w:val="004F0014"/>
    <w:rsid w:val="004F3115"/>
    <w:rsid w:val="004F5E18"/>
    <w:rsid w:val="00505FE7"/>
    <w:rsid w:val="00507C0E"/>
    <w:rsid w:val="005247A4"/>
    <w:rsid w:val="00532103"/>
    <w:rsid w:val="00537769"/>
    <w:rsid w:val="00542F02"/>
    <w:rsid w:val="005532C9"/>
    <w:rsid w:val="005639BC"/>
    <w:rsid w:val="005736B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13916"/>
    <w:rsid w:val="00622B5C"/>
    <w:rsid w:val="006309DD"/>
    <w:rsid w:val="00633D2C"/>
    <w:rsid w:val="006365B3"/>
    <w:rsid w:val="00641DA5"/>
    <w:rsid w:val="006429B8"/>
    <w:rsid w:val="00650371"/>
    <w:rsid w:val="0065162A"/>
    <w:rsid w:val="00653D75"/>
    <w:rsid w:val="006731E5"/>
    <w:rsid w:val="006756D8"/>
    <w:rsid w:val="0067722E"/>
    <w:rsid w:val="00686E26"/>
    <w:rsid w:val="00687753"/>
    <w:rsid w:val="006A1103"/>
    <w:rsid w:val="006A48E7"/>
    <w:rsid w:val="006A5D51"/>
    <w:rsid w:val="006B0AEE"/>
    <w:rsid w:val="006C7216"/>
    <w:rsid w:val="006D50EC"/>
    <w:rsid w:val="006E0BEC"/>
    <w:rsid w:val="006E4FA7"/>
    <w:rsid w:val="006E5C29"/>
    <w:rsid w:val="00704DC3"/>
    <w:rsid w:val="0070762F"/>
    <w:rsid w:val="00740C4B"/>
    <w:rsid w:val="00750070"/>
    <w:rsid w:val="007542F9"/>
    <w:rsid w:val="0075619B"/>
    <w:rsid w:val="00757733"/>
    <w:rsid w:val="00774817"/>
    <w:rsid w:val="00775339"/>
    <w:rsid w:val="00781F14"/>
    <w:rsid w:val="00796C5E"/>
    <w:rsid w:val="00797770"/>
    <w:rsid w:val="007B0846"/>
    <w:rsid w:val="007B7AF1"/>
    <w:rsid w:val="007C2F99"/>
    <w:rsid w:val="007D0E85"/>
    <w:rsid w:val="00800DFA"/>
    <w:rsid w:val="00804D61"/>
    <w:rsid w:val="00805D81"/>
    <w:rsid w:val="00810ABD"/>
    <w:rsid w:val="00820F7C"/>
    <w:rsid w:val="00833E9A"/>
    <w:rsid w:val="0083509F"/>
    <w:rsid w:val="0084188D"/>
    <w:rsid w:val="0084618B"/>
    <w:rsid w:val="0085002F"/>
    <w:rsid w:val="00850861"/>
    <w:rsid w:val="00865619"/>
    <w:rsid w:val="008804EF"/>
    <w:rsid w:val="00880CEB"/>
    <w:rsid w:val="00884903"/>
    <w:rsid w:val="0088695B"/>
    <w:rsid w:val="00893C7D"/>
    <w:rsid w:val="008965A2"/>
    <w:rsid w:val="008A6A14"/>
    <w:rsid w:val="008B1B07"/>
    <w:rsid w:val="008B4E0D"/>
    <w:rsid w:val="008D2401"/>
    <w:rsid w:val="008E15FC"/>
    <w:rsid w:val="008E6D2B"/>
    <w:rsid w:val="008E7DAE"/>
    <w:rsid w:val="008F2A67"/>
    <w:rsid w:val="00922F61"/>
    <w:rsid w:val="00933F28"/>
    <w:rsid w:val="00937A6A"/>
    <w:rsid w:val="0094315E"/>
    <w:rsid w:val="009449A4"/>
    <w:rsid w:val="00947D26"/>
    <w:rsid w:val="00960577"/>
    <w:rsid w:val="00960A23"/>
    <w:rsid w:val="00966203"/>
    <w:rsid w:val="009675BD"/>
    <w:rsid w:val="009715AD"/>
    <w:rsid w:val="00972509"/>
    <w:rsid w:val="00972B52"/>
    <w:rsid w:val="009741D0"/>
    <w:rsid w:val="00986C24"/>
    <w:rsid w:val="009B5037"/>
    <w:rsid w:val="009E5F09"/>
    <w:rsid w:val="009E65F8"/>
    <w:rsid w:val="009F2799"/>
    <w:rsid w:val="009F3907"/>
    <w:rsid w:val="009F66FD"/>
    <w:rsid w:val="00A2547F"/>
    <w:rsid w:val="00A371C4"/>
    <w:rsid w:val="00A40189"/>
    <w:rsid w:val="00A50B8A"/>
    <w:rsid w:val="00A67DCD"/>
    <w:rsid w:val="00A74BCD"/>
    <w:rsid w:val="00A93DE9"/>
    <w:rsid w:val="00AC46A1"/>
    <w:rsid w:val="00AD2892"/>
    <w:rsid w:val="00AE2364"/>
    <w:rsid w:val="00AF0040"/>
    <w:rsid w:val="00AF0C5B"/>
    <w:rsid w:val="00AF40E1"/>
    <w:rsid w:val="00B005AD"/>
    <w:rsid w:val="00B05DC7"/>
    <w:rsid w:val="00B217FF"/>
    <w:rsid w:val="00B2642C"/>
    <w:rsid w:val="00B30F41"/>
    <w:rsid w:val="00B36251"/>
    <w:rsid w:val="00B545C7"/>
    <w:rsid w:val="00B64819"/>
    <w:rsid w:val="00B811A0"/>
    <w:rsid w:val="00B926F6"/>
    <w:rsid w:val="00B96CA5"/>
    <w:rsid w:val="00B9737C"/>
    <w:rsid w:val="00BA76F7"/>
    <w:rsid w:val="00BB5672"/>
    <w:rsid w:val="00BC08C2"/>
    <w:rsid w:val="00BE7C2B"/>
    <w:rsid w:val="00BF300E"/>
    <w:rsid w:val="00BF6A58"/>
    <w:rsid w:val="00C01943"/>
    <w:rsid w:val="00C04440"/>
    <w:rsid w:val="00C0749F"/>
    <w:rsid w:val="00C176E7"/>
    <w:rsid w:val="00C25DE7"/>
    <w:rsid w:val="00C302EA"/>
    <w:rsid w:val="00C44B6D"/>
    <w:rsid w:val="00C510B6"/>
    <w:rsid w:val="00C558F7"/>
    <w:rsid w:val="00C628B7"/>
    <w:rsid w:val="00C71C4E"/>
    <w:rsid w:val="00C741ED"/>
    <w:rsid w:val="00C83FC0"/>
    <w:rsid w:val="00C84A0C"/>
    <w:rsid w:val="00C87580"/>
    <w:rsid w:val="00C92D58"/>
    <w:rsid w:val="00CB0C83"/>
    <w:rsid w:val="00CB2772"/>
    <w:rsid w:val="00CB4241"/>
    <w:rsid w:val="00CB60D3"/>
    <w:rsid w:val="00CB6C25"/>
    <w:rsid w:val="00CC5F66"/>
    <w:rsid w:val="00CD09CE"/>
    <w:rsid w:val="00CE197C"/>
    <w:rsid w:val="00CE537C"/>
    <w:rsid w:val="00CF3463"/>
    <w:rsid w:val="00D054BF"/>
    <w:rsid w:val="00D218E7"/>
    <w:rsid w:val="00D24AC7"/>
    <w:rsid w:val="00D31F3B"/>
    <w:rsid w:val="00D4048E"/>
    <w:rsid w:val="00D410E1"/>
    <w:rsid w:val="00D5274D"/>
    <w:rsid w:val="00D540EE"/>
    <w:rsid w:val="00D56D5A"/>
    <w:rsid w:val="00D60C00"/>
    <w:rsid w:val="00D72B16"/>
    <w:rsid w:val="00D7465C"/>
    <w:rsid w:val="00D74C7D"/>
    <w:rsid w:val="00D7772F"/>
    <w:rsid w:val="00D777CD"/>
    <w:rsid w:val="00D81DA2"/>
    <w:rsid w:val="00D91E12"/>
    <w:rsid w:val="00D93FC5"/>
    <w:rsid w:val="00D977CC"/>
    <w:rsid w:val="00DA5474"/>
    <w:rsid w:val="00DB126F"/>
    <w:rsid w:val="00DB665F"/>
    <w:rsid w:val="00DC2D07"/>
    <w:rsid w:val="00DC544A"/>
    <w:rsid w:val="00DC6177"/>
    <w:rsid w:val="00DC6FEE"/>
    <w:rsid w:val="00DD1430"/>
    <w:rsid w:val="00DD1D33"/>
    <w:rsid w:val="00DE0473"/>
    <w:rsid w:val="00DE1CC0"/>
    <w:rsid w:val="00DF15FB"/>
    <w:rsid w:val="00E00A58"/>
    <w:rsid w:val="00E07D53"/>
    <w:rsid w:val="00E3214E"/>
    <w:rsid w:val="00E334BE"/>
    <w:rsid w:val="00E4111A"/>
    <w:rsid w:val="00E41176"/>
    <w:rsid w:val="00E61A9C"/>
    <w:rsid w:val="00E64125"/>
    <w:rsid w:val="00E64D12"/>
    <w:rsid w:val="00E70430"/>
    <w:rsid w:val="00E806EA"/>
    <w:rsid w:val="00E84D8F"/>
    <w:rsid w:val="00E85272"/>
    <w:rsid w:val="00E97612"/>
    <w:rsid w:val="00EA1473"/>
    <w:rsid w:val="00EA7B38"/>
    <w:rsid w:val="00EB5BF9"/>
    <w:rsid w:val="00EC69CE"/>
    <w:rsid w:val="00ED0670"/>
    <w:rsid w:val="00ED642F"/>
    <w:rsid w:val="00ED7F44"/>
    <w:rsid w:val="00EF535A"/>
    <w:rsid w:val="00F133D7"/>
    <w:rsid w:val="00F17D9E"/>
    <w:rsid w:val="00F223C9"/>
    <w:rsid w:val="00F32CA4"/>
    <w:rsid w:val="00F410CF"/>
    <w:rsid w:val="00F430DF"/>
    <w:rsid w:val="00F44FB8"/>
    <w:rsid w:val="00F461E8"/>
    <w:rsid w:val="00F523DE"/>
    <w:rsid w:val="00F52757"/>
    <w:rsid w:val="00F52ED4"/>
    <w:rsid w:val="00F53034"/>
    <w:rsid w:val="00F555E6"/>
    <w:rsid w:val="00F6651D"/>
    <w:rsid w:val="00F7633C"/>
    <w:rsid w:val="00F77352"/>
    <w:rsid w:val="00F8243B"/>
    <w:rsid w:val="00F94BA2"/>
    <w:rsid w:val="00F95D6F"/>
    <w:rsid w:val="00FA2D22"/>
    <w:rsid w:val="00FB1135"/>
    <w:rsid w:val="00FB2CE0"/>
    <w:rsid w:val="00FC1866"/>
    <w:rsid w:val="00FD087B"/>
    <w:rsid w:val="00FD65E2"/>
    <w:rsid w:val="00FE326B"/>
    <w:rsid w:val="00FE5190"/>
    <w:rsid w:val="00FE7012"/>
    <w:rsid w:val="00FF0149"/>
    <w:rsid w:val="00FF6966"/>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tabs>
        <w:tab w:val="center" w:pos="4536"/>
        <w:tab w:val="right" w:pos="9072"/>
      </w:tabs>
    </w:p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tabs>
        <w:tab w:val="center" w:pos="4536"/>
        <w:tab w:val="right" w:pos="9072"/>
      </w:tabs>
    </w:p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pBdr>
        <w:top w:val="none" w:sz="0" w:space="0" w:color="auto"/>
        <w:left w:val="none" w:sz="0" w:space="0" w:color="auto"/>
        <w:bottom w:val="none" w:sz="0" w:space="0" w:color="auto"/>
        <w:right w:val="none" w:sz="0" w:space="0" w:color="auto"/>
        <w:between w:val="none" w:sz="0" w:space="0" w:color="auto"/>
        <w:bar w:val="none" w:sz="0" w:color="auto"/>
      </w:pBdr>
      <w:tabs>
        <w:tab w:val="left" w:pos="580"/>
      </w:tabs>
      <w:spacing w:before="120"/>
    </w:pPr>
    <w:rPr>
      <w:rFonts w:ascii="Helvetica" w:eastAsia="Times New Roman" w:hAnsi="Helvetica"/>
      <w:b/>
      <w:szCs w:val="20"/>
      <w:bdr w:val="none" w:sz="0" w:space="0" w:color="auto"/>
      <w:lang w:val="de-DE" w:eastAsia="de-DE"/>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de-DE"/>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semiHidden/>
    <w:unhideWhenUsed/>
    <w:rsid w:val="000D4D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de-DE" w:eastAsia="de-DE"/>
    </w:rPr>
  </w:style>
  <w:style w:type="character" w:customStyle="1" w:styleId="NichtaufgelsteErwhnung1">
    <w:name w:val="Nicht aufgelöste Erwähnung1"/>
    <w:basedOn w:val="Absatz-Standardschriftart"/>
    <w:uiPriority w:val="99"/>
    <w:rsid w:val="00642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presse@t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3768</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Bettina Büll</cp:lastModifiedBy>
  <cp:revision>2</cp:revision>
  <cp:lastPrinted>2018-07-24T12:14:00Z</cp:lastPrinted>
  <dcterms:created xsi:type="dcterms:W3CDTF">2018-07-24T12:15:00Z</dcterms:created>
  <dcterms:modified xsi:type="dcterms:W3CDTF">2018-07-24T12:15:00Z</dcterms:modified>
</cp:coreProperties>
</file>