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12" w:rsidRPr="00D722A1" w:rsidRDefault="00932386">
      <w:pPr>
        <w:rPr>
          <w:rFonts w:ascii="Arial" w:eastAsia="Times New Roman" w:hAnsi="Arial" w:cs="Arial"/>
          <w:b/>
          <w:bCs/>
          <w:color w:val="191916"/>
          <w:sz w:val="20"/>
          <w:szCs w:val="20"/>
          <w:u w:val="single"/>
          <w:lang w:eastAsia="de-DE"/>
        </w:rPr>
      </w:pPr>
      <w:r w:rsidRPr="00D722A1">
        <w:rPr>
          <w:rFonts w:ascii="Arial" w:eastAsia="Times New Roman" w:hAnsi="Arial" w:cs="Arial"/>
          <w:b/>
          <w:bCs/>
          <w:color w:val="191916"/>
          <w:sz w:val="20"/>
          <w:szCs w:val="20"/>
          <w:u w:val="single"/>
          <w:lang w:eastAsia="de-DE"/>
        </w:rPr>
        <w:t xml:space="preserve">Pressetext zur Anzeige Eider-Kurier Ausgabe </w:t>
      </w:r>
      <w:r w:rsidR="00BB591B">
        <w:rPr>
          <w:rFonts w:ascii="Arial" w:eastAsia="Times New Roman" w:hAnsi="Arial" w:cs="Arial"/>
          <w:b/>
          <w:bCs/>
          <w:color w:val="191916"/>
          <w:sz w:val="20"/>
          <w:szCs w:val="20"/>
          <w:u w:val="single"/>
          <w:lang w:eastAsia="de-DE"/>
        </w:rPr>
        <w:t>Mai</w:t>
      </w:r>
      <w:r w:rsidR="0014501D">
        <w:rPr>
          <w:rFonts w:ascii="Arial" w:eastAsia="Times New Roman" w:hAnsi="Arial" w:cs="Arial"/>
          <w:b/>
          <w:bCs/>
          <w:color w:val="191916"/>
          <w:sz w:val="20"/>
          <w:szCs w:val="20"/>
          <w:u w:val="single"/>
          <w:lang w:eastAsia="de-DE"/>
        </w:rPr>
        <w:t xml:space="preserve"> 2020</w:t>
      </w:r>
    </w:p>
    <w:p w:rsidR="00932386" w:rsidRDefault="00932386">
      <w:pPr>
        <w:rPr>
          <w:rFonts w:ascii="Arial" w:hAnsi="Arial" w:cs="Arial"/>
        </w:rPr>
      </w:pPr>
    </w:p>
    <w:p w:rsidR="00932386" w:rsidRPr="00BB591B" w:rsidRDefault="006A1E4E">
      <w:pPr>
        <w:rPr>
          <w:rFonts w:ascii="Arial" w:hAnsi="Arial" w:cs="Arial"/>
        </w:rPr>
      </w:pPr>
      <w:r w:rsidRPr="00BB591B">
        <w:rPr>
          <w:rFonts w:ascii="Arial" w:hAnsi="Arial" w:cs="Arial"/>
        </w:rPr>
        <w:t>St. Peter-</w:t>
      </w:r>
      <w:proofErr w:type="spellStart"/>
      <w:r w:rsidRPr="00BB591B">
        <w:rPr>
          <w:rFonts w:ascii="Arial" w:hAnsi="Arial" w:cs="Arial"/>
        </w:rPr>
        <w:t>Ording</w:t>
      </w:r>
      <w:proofErr w:type="spellEnd"/>
    </w:p>
    <w:p w:rsidR="00D722A1" w:rsidRPr="00BB591B" w:rsidRDefault="00D722A1">
      <w:pPr>
        <w:rPr>
          <w:rFonts w:ascii="Arial" w:hAnsi="Arial" w:cs="Arial"/>
        </w:rPr>
      </w:pPr>
    </w:p>
    <w:p w:rsidR="00932386" w:rsidRPr="005A393A" w:rsidRDefault="0037516F">
      <w:pPr>
        <w:rPr>
          <w:rFonts w:ascii="Arial" w:hAnsi="Arial" w:cs="Arial"/>
          <w:b/>
          <w:sz w:val="28"/>
          <w:szCs w:val="28"/>
        </w:rPr>
      </w:pPr>
      <w:r>
        <w:rPr>
          <w:rFonts w:ascii="Arial" w:hAnsi="Arial" w:cs="Arial"/>
          <w:b/>
          <w:sz w:val="28"/>
          <w:szCs w:val="28"/>
        </w:rPr>
        <w:t xml:space="preserve">Positive Entscheidung für </w:t>
      </w:r>
      <w:r w:rsidR="005A393A" w:rsidRPr="005A393A">
        <w:rPr>
          <w:rFonts w:ascii="Arial" w:hAnsi="Arial" w:cs="Arial"/>
          <w:b/>
          <w:sz w:val="28"/>
          <w:szCs w:val="28"/>
        </w:rPr>
        <w:t>St. Peter-</w:t>
      </w:r>
      <w:proofErr w:type="spellStart"/>
      <w:r w:rsidR="005A393A" w:rsidRPr="005A393A">
        <w:rPr>
          <w:rFonts w:ascii="Arial" w:hAnsi="Arial" w:cs="Arial"/>
          <w:b/>
          <w:sz w:val="28"/>
          <w:szCs w:val="28"/>
        </w:rPr>
        <w:t>Ording</w:t>
      </w:r>
      <w:proofErr w:type="spellEnd"/>
      <w:r>
        <w:rPr>
          <w:rFonts w:ascii="Arial" w:hAnsi="Arial" w:cs="Arial"/>
          <w:b/>
          <w:sz w:val="28"/>
          <w:szCs w:val="28"/>
        </w:rPr>
        <w:t>!</w:t>
      </w:r>
    </w:p>
    <w:p w:rsidR="00D722A1" w:rsidRDefault="005A393A" w:rsidP="0040549C">
      <w:pPr>
        <w:pStyle w:val="berschrift2"/>
        <w:rPr>
          <w:rFonts w:ascii="Arial" w:eastAsia="Times New Roman" w:hAnsi="Arial" w:cs="Arial"/>
          <w:sz w:val="22"/>
          <w:szCs w:val="22"/>
        </w:rPr>
      </w:pPr>
      <w:r>
        <w:rPr>
          <w:rFonts w:ascii="Arial" w:eastAsia="Times New Roman" w:hAnsi="Arial" w:cs="Arial"/>
          <w:sz w:val="22"/>
          <w:szCs w:val="22"/>
        </w:rPr>
        <w:t>Die BBNG verkündet die Ausbau-Entscheidung für das Glasfasernetz.</w:t>
      </w:r>
    </w:p>
    <w:p w:rsidR="004911E0" w:rsidRDefault="00FC6874" w:rsidP="0040549C">
      <w:pPr>
        <w:pStyle w:val="berschrift2"/>
        <w:rPr>
          <w:rFonts w:ascii="Arial" w:eastAsia="Times New Roman" w:hAnsi="Arial" w:cs="Arial"/>
          <w:b w:val="0"/>
          <w:sz w:val="22"/>
          <w:szCs w:val="22"/>
        </w:rPr>
      </w:pPr>
      <w:r>
        <w:rPr>
          <w:rFonts w:ascii="Arial" w:eastAsia="Times New Roman" w:hAnsi="Arial" w:cs="Arial"/>
          <w:b w:val="0"/>
          <w:noProof/>
          <w:sz w:val="22"/>
          <w:szCs w:val="22"/>
        </w:rPr>
        <w:drawing>
          <wp:anchor distT="0" distB="0" distL="114300" distR="114300" simplePos="0" relativeHeight="251658240" behindDoc="0" locked="0" layoutInCell="1" allowOverlap="1">
            <wp:simplePos x="0" y="0"/>
            <wp:positionH relativeFrom="column">
              <wp:posOffset>3175</wp:posOffset>
            </wp:positionH>
            <wp:positionV relativeFrom="paragraph">
              <wp:posOffset>923985</wp:posOffset>
            </wp:positionV>
            <wp:extent cx="2703195" cy="1801495"/>
            <wp:effectExtent l="0" t="0" r="1905"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te SP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195" cy="1801495"/>
                    </a:xfrm>
                    <a:prstGeom prst="rect">
                      <a:avLst/>
                    </a:prstGeom>
                  </pic:spPr>
                </pic:pic>
              </a:graphicData>
            </a:graphic>
            <wp14:sizeRelH relativeFrom="page">
              <wp14:pctWidth>0</wp14:pctWidth>
            </wp14:sizeRelH>
            <wp14:sizeRelV relativeFrom="page">
              <wp14:pctHeight>0</wp14:pctHeight>
            </wp14:sizeRelV>
          </wp:anchor>
        </w:drawing>
      </w:r>
      <w:r w:rsidR="004911E0">
        <w:rPr>
          <w:rFonts w:ascii="Arial" w:eastAsia="Times New Roman" w:hAnsi="Arial" w:cs="Arial"/>
          <w:b w:val="0"/>
          <w:sz w:val="22"/>
          <w:szCs w:val="22"/>
        </w:rPr>
        <w:t>„Wir freuen uns sehr, dass wir gerade in diesen schweren Zeiten eine so positive Mitteilung machen können“, bestätigt Ute Gabriel-</w:t>
      </w:r>
      <w:proofErr w:type="spellStart"/>
      <w:r w:rsidR="004911E0">
        <w:rPr>
          <w:rFonts w:ascii="Arial" w:eastAsia="Times New Roman" w:hAnsi="Arial" w:cs="Arial"/>
          <w:b w:val="0"/>
          <w:sz w:val="22"/>
          <w:szCs w:val="22"/>
        </w:rPr>
        <w:t>Boucsein</w:t>
      </w:r>
      <w:proofErr w:type="spellEnd"/>
      <w:r w:rsidR="004911E0">
        <w:rPr>
          <w:rFonts w:ascii="Arial" w:eastAsia="Times New Roman" w:hAnsi="Arial" w:cs="Arial"/>
          <w:b w:val="0"/>
          <w:sz w:val="22"/>
          <w:szCs w:val="22"/>
        </w:rPr>
        <w:t xml:space="preserve">, Geschäftsführerin der </w:t>
      </w:r>
      <w:proofErr w:type="spellStart"/>
      <w:r w:rsidR="004537D3">
        <w:rPr>
          <w:rFonts w:ascii="Arial" w:eastAsia="Times New Roman" w:hAnsi="Arial" w:cs="Arial"/>
          <w:b w:val="0"/>
          <w:sz w:val="22"/>
          <w:szCs w:val="22"/>
        </w:rPr>
        <w:t>BürgerBreitbandNetz</w:t>
      </w:r>
      <w:proofErr w:type="spellEnd"/>
      <w:r w:rsidR="004537D3">
        <w:rPr>
          <w:rFonts w:ascii="Arial" w:eastAsia="Times New Roman" w:hAnsi="Arial" w:cs="Arial"/>
          <w:b w:val="0"/>
          <w:sz w:val="22"/>
          <w:szCs w:val="22"/>
        </w:rPr>
        <w:t xml:space="preserve"> GmbH (BBNG)</w:t>
      </w:r>
      <w:r w:rsidR="004911E0">
        <w:rPr>
          <w:rFonts w:ascii="Arial" w:eastAsia="Times New Roman" w:hAnsi="Arial" w:cs="Arial"/>
          <w:b w:val="0"/>
          <w:sz w:val="22"/>
          <w:szCs w:val="22"/>
        </w:rPr>
        <w:t xml:space="preserve">. Die BBNG wird </w:t>
      </w:r>
      <w:r w:rsidR="004537D3" w:rsidRPr="004537D3">
        <w:rPr>
          <w:rFonts w:ascii="Arial" w:eastAsia="Times New Roman" w:hAnsi="Arial" w:cs="Arial"/>
          <w:b w:val="0"/>
          <w:sz w:val="22"/>
          <w:szCs w:val="22"/>
        </w:rPr>
        <w:t>ein Glasfasernetz bis in</w:t>
      </w:r>
      <w:r w:rsidR="004911E0">
        <w:rPr>
          <w:rFonts w:ascii="Arial" w:eastAsia="Times New Roman" w:hAnsi="Arial" w:cs="Arial"/>
          <w:b w:val="0"/>
          <w:sz w:val="22"/>
          <w:szCs w:val="22"/>
        </w:rPr>
        <w:t>s</w:t>
      </w:r>
      <w:r w:rsidR="004537D3" w:rsidRPr="004537D3">
        <w:rPr>
          <w:rFonts w:ascii="Arial" w:eastAsia="Times New Roman" w:hAnsi="Arial" w:cs="Arial"/>
          <w:b w:val="0"/>
          <w:sz w:val="22"/>
          <w:szCs w:val="22"/>
        </w:rPr>
        <w:t xml:space="preserve"> Haus</w:t>
      </w:r>
      <w:r w:rsidR="004911E0">
        <w:rPr>
          <w:rFonts w:ascii="Arial" w:eastAsia="Times New Roman" w:hAnsi="Arial" w:cs="Arial"/>
          <w:b w:val="0"/>
          <w:sz w:val="22"/>
          <w:szCs w:val="22"/>
        </w:rPr>
        <w:t xml:space="preserve"> in St. Peter-</w:t>
      </w:r>
      <w:proofErr w:type="spellStart"/>
      <w:r w:rsidR="004911E0">
        <w:rPr>
          <w:rFonts w:ascii="Arial" w:eastAsia="Times New Roman" w:hAnsi="Arial" w:cs="Arial"/>
          <w:b w:val="0"/>
          <w:sz w:val="22"/>
          <w:szCs w:val="22"/>
        </w:rPr>
        <w:t>Ording</w:t>
      </w:r>
      <w:proofErr w:type="spellEnd"/>
      <w:r w:rsidR="004911E0">
        <w:rPr>
          <w:rFonts w:ascii="Arial" w:eastAsia="Times New Roman" w:hAnsi="Arial" w:cs="Arial"/>
          <w:b w:val="0"/>
          <w:sz w:val="22"/>
          <w:szCs w:val="22"/>
        </w:rPr>
        <w:t xml:space="preserve"> bauen</w:t>
      </w:r>
      <w:r>
        <w:rPr>
          <w:rFonts w:ascii="Arial" w:eastAsia="Times New Roman" w:hAnsi="Arial" w:cs="Arial"/>
          <w:b w:val="0"/>
          <w:sz w:val="22"/>
          <w:szCs w:val="22"/>
        </w:rPr>
        <w:t xml:space="preserve">. </w:t>
      </w:r>
      <w:r w:rsidR="00BB591B">
        <w:rPr>
          <w:rFonts w:ascii="Arial" w:eastAsia="Times New Roman" w:hAnsi="Arial" w:cs="Arial"/>
          <w:b w:val="0"/>
          <w:sz w:val="22"/>
          <w:szCs w:val="22"/>
        </w:rPr>
        <w:t>Die Gemeinde wird mi</w:t>
      </w:r>
      <w:r>
        <w:rPr>
          <w:rFonts w:ascii="Arial" w:eastAsia="Times New Roman" w:hAnsi="Arial" w:cs="Arial"/>
          <w:b w:val="0"/>
          <w:sz w:val="22"/>
          <w:szCs w:val="22"/>
        </w:rPr>
        <w:t xml:space="preserve">t dem Netz der BBNG und dem </w:t>
      </w:r>
      <w:r w:rsidR="00BB591B">
        <w:rPr>
          <w:rFonts w:ascii="Arial" w:eastAsia="Times New Roman" w:hAnsi="Arial" w:cs="Arial"/>
          <w:b w:val="0"/>
          <w:sz w:val="22"/>
          <w:szCs w:val="22"/>
        </w:rPr>
        <w:t>ergänzenden</w:t>
      </w:r>
      <w:r>
        <w:rPr>
          <w:rFonts w:ascii="Arial" w:eastAsia="Times New Roman" w:hAnsi="Arial" w:cs="Arial"/>
          <w:b w:val="0"/>
          <w:sz w:val="22"/>
          <w:szCs w:val="22"/>
        </w:rPr>
        <w:t xml:space="preserve"> Netz des Zweckverbands (BZSNF)</w:t>
      </w:r>
      <w:r w:rsidR="004911E0">
        <w:rPr>
          <w:rFonts w:ascii="Arial" w:eastAsia="Times New Roman" w:hAnsi="Arial" w:cs="Arial"/>
          <w:b w:val="0"/>
          <w:sz w:val="22"/>
          <w:szCs w:val="22"/>
        </w:rPr>
        <w:t xml:space="preserve"> dann flächendeckend für die Zukunft versorgt</w:t>
      </w:r>
      <w:r>
        <w:rPr>
          <w:rFonts w:ascii="Arial" w:eastAsia="Times New Roman" w:hAnsi="Arial" w:cs="Arial"/>
          <w:b w:val="0"/>
          <w:sz w:val="22"/>
          <w:szCs w:val="22"/>
        </w:rPr>
        <w:t xml:space="preserve"> sein</w:t>
      </w:r>
      <w:r w:rsidR="004911E0">
        <w:rPr>
          <w:rFonts w:ascii="Arial" w:eastAsia="Times New Roman" w:hAnsi="Arial" w:cs="Arial"/>
          <w:b w:val="0"/>
          <w:sz w:val="22"/>
          <w:szCs w:val="22"/>
        </w:rPr>
        <w:t>.</w:t>
      </w:r>
    </w:p>
    <w:p w:rsidR="0014501D" w:rsidRDefault="004911E0" w:rsidP="0040549C">
      <w:pPr>
        <w:pStyle w:val="berschrift2"/>
        <w:rPr>
          <w:rFonts w:ascii="Arial" w:eastAsia="Times New Roman" w:hAnsi="Arial" w:cs="Arial"/>
          <w:b w:val="0"/>
          <w:sz w:val="22"/>
          <w:szCs w:val="22"/>
        </w:rPr>
      </w:pPr>
      <w:r>
        <w:rPr>
          <w:rFonts w:ascii="Arial" w:eastAsia="Times New Roman" w:hAnsi="Arial" w:cs="Arial"/>
          <w:b w:val="0"/>
          <w:sz w:val="22"/>
          <w:szCs w:val="22"/>
        </w:rPr>
        <w:t>Für St. Peter-</w:t>
      </w:r>
      <w:proofErr w:type="spellStart"/>
      <w:r>
        <w:rPr>
          <w:rFonts w:ascii="Arial" w:eastAsia="Times New Roman" w:hAnsi="Arial" w:cs="Arial"/>
          <w:b w:val="0"/>
          <w:sz w:val="22"/>
          <w:szCs w:val="22"/>
        </w:rPr>
        <w:t>Ording</w:t>
      </w:r>
      <w:proofErr w:type="spellEnd"/>
      <w:r>
        <w:rPr>
          <w:rFonts w:ascii="Arial" w:eastAsia="Times New Roman" w:hAnsi="Arial" w:cs="Arial"/>
          <w:b w:val="0"/>
          <w:sz w:val="22"/>
          <w:szCs w:val="22"/>
        </w:rPr>
        <w:t xml:space="preserve"> hat der Bau dieser neuen Infrastruktur eine enorme Bedeutung. Gerade aktuell hat sich gezeigt, wie wichtig eine zukunftsorientierte, stabile Breitbandversorgung</w:t>
      </w:r>
      <w:r w:rsidR="00FC6874">
        <w:rPr>
          <w:rFonts w:ascii="Arial" w:eastAsia="Times New Roman" w:hAnsi="Arial" w:cs="Arial"/>
          <w:b w:val="0"/>
          <w:sz w:val="22"/>
          <w:szCs w:val="22"/>
        </w:rPr>
        <w:t xml:space="preserve"> für jeden</w:t>
      </w:r>
      <w:r>
        <w:rPr>
          <w:rFonts w:ascii="Arial" w:eastAsia="Times New Roman" w:hAnsi="Arial" w:cs="Arial"/>
          <w:b w:val="0"/>
          <w:sz w:val="22"/>
          <w:szCs w:val="22"/>
        </w:rPr>
        <w:t xml:space="preserve"> ist. Das Glasfasernetz bis ins Haus kann alle Anforderungen abdecken</w:t>
      </w:r>
      <w:r w:rsidR="00FC6874">
        <w:rPr>
          <w:rFonts w:ascii="Arial" w:eastAsia="Times New Roman" w:hAnsi="Arial" w:cs="Arial"/>
          <w:b w:val="0"/>
          <w:sz w:val="22"/>
          <w:szCs w:val="22"/>
        </w:rPr>
        <w:t>, heute und für die Zukunft</w:t>
      </w:r>
      <w:r>
        <w:rPr>
          <w:rFonts w:ascii="Arial" w:eastAsia="Times New Roman" w:hAnsi="Arial" w:cs="Arial"/>
          <w:b w:val="0"/>
          <w:sz w:val="22"/>
          <w:szCs w:val="22"/>
        </w:rPr>
        <w:t xml:space="preserve">. Die Umsetzung der digitalen Entwicklungskonzepte der Gemeinde sind nur so möglich. Und die Feriengäste können sich in Zukunft über stabile Breitbandnetze </w:t>
      </w:r>
      <w:r w:rsidR="00395E07">
        <w:rPr>
          <w:rFonts w:ascii="Arial" w:eastAsia="Times New Roman" w:hAnsi="Arial" w:cs="Arial"/>
          <w:b w:val="0"/>
          <w:sz w:val="22"/>
          <w:szCs w:val="22"/>
        </w:rPr>
        <w:t>freuen. Damit können Gäste wie Einheimische</w:t>
      </w:r>
      <w:r>
        <w:rPr>
          <w:rFonts w:ascii="Arial" w:eastAsia="Times New Roman" w:hAnsi="Arial" w:cs="Arial"/>
          <w:b w:val="0"/>
          <w:sz w:val="22"/>
          <w:szCs w:val="22"/>
        </w:rPr>
        <w:t xml:space="preserve"> </w:t>
      </w:r>
      <w:r w:rsidR="007435AB">
        <w:rPr>
          <w:rFonts w:ascii="Arial" w:eastAsia="Times New Roman" w:hAnsi="Arial" w:cs="Arial"/>
          <w:b w:val="0"/>
          <w:sz w:val="22"/>
          <w:szCs w:val="22"/>
        </w:rPr>
        <w:t>in St. Peter-</w:t>
      </w:r>
      <w:proofErr w:type="spellStart"/>
      <w:r w:rsidR="007435AB">
        <w:rPr>
          <w:rFonts w:ascii="Arial" w:eastAsia="Times New Roman" w:hAnsi="Arial" w:cs="Arial"/>
          <w:b w:val="0"/>
          <w:sz w:val="22"/>
          <w:szCs w:val="22"/>
        </w:rPr>
        <w:t>Ording</w:t>
      </w:r>
      <w:proofErr w:type="spellEnd"/>
      <w:r w:rsidR="007435AB">
        <w:rPr>
          <w:rFonts w:ascii="Arial" w:eastAsia="Times New Roman" w:hAnsi="Arial" w:cs="Arial"/>
          <w:b w:val="0"/>
          <w:sz w:val="22"/>
          <w:szCs w:val="22"/>
        </w:rPr>
        <w:t xml:space="preserve"> </w:t>
      </w:r>
      <w:r w:rsidR="00395E07">
        <w:rPr>
          <w:rFonts w:ascii="Arial" w:eastAsia="Times New Roman" w:hAnsi="Arial" w:cs="Arial"/>
          <w:b w:val="0"/>
          <w:sz w:val="22"/>
          <w:szCs w:val="22"/>
        </w:rPr>
        <w:t xml:space="preserve">künftig </w:t>
      </w:r>
      <w:r w:rsidR="007435AB">
        <w:rPr>
          <w:rFonts w:ascii="Arial" w:eastAsia="Times New Roman" w:hAnsi="Arial" w:cs="Arial"/>
          <w:b w:val="0"/>
          <w:sz w:val="22"/>
          <w:szCs w:val="22"/>
        </w:rPr>
        <w:t>ebenso sorglos wie am Strand über die Tarife der TNG Stadtnetz GmbH auch im Internet surfen.</w:t>
      </w:r>
      <w:r>
        <w:rPr>
          <w:rFonts w:ascii="Arial" w:eastAsia="Times New Roman" w:hAnsi="Arial" w:cs="Arial"/>
          <w:b w:val="0"/>
          <w:sz w:val="22"/>
          <w:szCs w:val="22"/>
        </w:rPr>
        <w:t xml:space="preserve"> </w:t>
      </w:r>
    </w:p>
    <w:p w:rsidR="0014501D" w:rsidRDefault="00FC6874" w:rsidP="0040549C">
      <w:pPr>
        <w:pStyle w:val="berschrift2"/>
        <w:rPr>
          <w:rFonts w:ascii="Arial" w:eastAsia="Times New Roman" w:hAnsi="Arial" w:cs="Arial"/>
          <w:b w:val="0"/>
          <w:sz w:val="22"/>
          <w:szCs w:val="22"/>
        </w:rPr>
      </w:pPr>
      <w:r>
        <w:rPr>
          <w:rFonts w:ascii="Arial" w:eastAsia="Times New Roman" w:hAnsi="Arial" w:cs="Arial"/>
          <w:b w:val="0"/>
          <w:sz w:val="22"/>
          <w:szCs w:val="22"/>
        </w:rPr>
        <w:t>Die BBNG geht jetzt in die Planung des Netzes und beginnt mit den Hausbegehungen. Selbstverständlich werden die Begehungen vorab mit den Eigentümern besprochen</w:t>
      </w:r>
      <w:r w:rsidR="005D5D3A">
        <w:rPr>
          <w:rFonts w:ascii="Arial" w:eastAsia="Times New Roman" w:hAnsi="Arial" w:cs="Arial"/>
          <w:b w:val="0"/>
          <w:sz w:val="22"/>
          <w:szCs w:val="22"/>
        </w:rPr>
        <w:t>, Termine vereinbart</w:t>
      </w:r>
      <w:r>
        <w:rPr>
          <w:rFonts w:ascii="Arial" w:eastAsia="Times New Roman" w:hAnsi="Arial" w:cs="Arial"/>
          <w:b w:val="0"/>
          <w:sz w:val="22"/>
          <w:szCs w:val="22"/>
        </w:rPr>
        <w:t xml:space="preserve"> und alle Hygiene- und Kontaktvorschriften werden eingehalten. Bei mehr als 1000 Anschlüssen wird dieser Prozess einige Zeit in Anspruch nehmen. Ab Herbst 2020 wird dann in St. Peter-</w:t>
      </w:r>
      <w:proofErr w:type="spellStart"/>
      <w:r>
        <w:rPr>
          <w:rFonts w:ascii="Arial" w:eastAsia="Times New Roman" w:hAnsi="Arial" w:cs="Arial"/>
          <w:b w:val="0"/>
          <w:sz w:val="22"/>
          <w:szCs w:val="22"/>
        </w:rPr>
        <w:t>Ording</w:t>
      </w:r>
      <w:proofErr w:type="spellEnd"/>
      <w:r>
        <w:rPr>
          <w:rFonts w:ascii="Arial" w:eastAsia="Times New Roman" w:hAnsi="Arial" w:cs="Arial"/>
          <w:b w:val="0"/>
          <w:sz w:val="22"/>
          <w:szCs w:val="22"/>
        </w:rPr>
        <w:t xml:space="preserve"> der sichtbare Bau stattfinden. </w:t>
      </w:r>
      <w:r w:rsidR="00BB591B">
        <w:rPr>
          <w:rFonts w:ascii="Arial" w:eastAsia="Times New Roman" w:hAnsi="Arial" w:cs="Arial"/>
          <w:b w:val="0"/>
          <w:sz w:val="22"/>
          <w:szCs w:val="22"/>
        </w:rPr>
        <w:t xml:space="preserve">Die </w:t>
      </w:r>
      <w:r>
        <w:rPr>
          <w:rFonts w:ascii="Arial" w:eastAsia="Times New Roman" w:hAnsi="Arial" w:cs="Arial"/>
          <w:b w:val="0"/>
          <w:sz w:val="22"/>
          <w:szCs w:val="22"/>
        </w:rPr>
        <w:t xml:space="preserve">BBNG </w:t>
      </w:r>
      <w:r w:rsidR="00BB591B">
        <w:rPr>
          <w:rFonts w:ascii="Arial" w:eastAsia="Times New Roman" w:hAnsi="Arial" w:cs="Arial"/>
          <w:b w:val="0"/>
          <w:sz w:val="22"/>
          <w:szCs w:val="22"/>
        </w:rPr>
        <w:t xml:space="preserve">baut bereits auf </w:t>
      </w:r>
      <w:proofErr w:type="spellStart"/>
      <w:r w:rsidR="00BB591B">
        <w:rPr>
          <w:rFonts w:ascii="Arial" w:eastAsia="Times New Roman" w:hAnsi="Arial" w:cs="Arial"/>
          <w:b w:val="0"/>
          <w:sz w:val="22"/>
          <w:szCs w:val="22"/>
        </w:rPr>
        <w:t>Eiderstedt</w:t>
      </w:r>
      <w:proofErr w:type="spellEnd"/>
      <w:r w:rsidR="00BB591B">
        <w:rPr>
          <w:rFonts w:ascii="Arial" w:eastAsia="Times New Roman" w:hAnsi="Arial" w:cs="Arial"/>
          <w:b w:val="0"/>
          <w:sz w:val="22"/>
          <w:szCs w:val="22"/>
        </w:rPr>
        <w:t xml:space="preserve">, insbesondere </w:t>
      </w:r>
      <w:r>
        <w:rPr>
          <w:rFonts w:ascii="Arial" w:eastAsia="Times New Roman" w:hAnsi="Arial" w:cs="Arial"/>
          <w:b w:val="0"/>
          <w:sz w:val="22"/>
          <w:szCs w:val="22"/>
        </w:rPr>
        <w:t xml:space="preserve">in </w:t>
      </w:r>
      <w:proofErr w:type="spellStart"/>
      <w:r>
        <w:rPr>
          <w:rFonts w:ascii="Arial" w:eastAsia="Times New Roman" w:hAnsi="Arial" w:cs="Arial"/>
          <w:b w:val="0"/>
          <w:sz w:val="22"/>
          <w:szCs w:val="22"/>
        </w:rPr>
        <w:t>Garding</w:t>
      </w:r>
      <w:proofErr w:type="spellEnd"/>
      <w:r w:rsidR="00BB591B">
        <w:rPr>
          <w:rFonts w:ascii="Arial" w:eastAsia="Times New Roman" w:hAnsi="Arial" w:cs="Arial"/>
          <w:b w:val="0"/>
          <w:sz w:val="22"/>
          <w:szCs w:val="22"/>
        </w:rPr>
        <w:t>,</w:t>
      </w:r>
      <w:r>
        <w:rPr>
          <w:rFonts w:ascii="Arial" w:eastAsia="Times New Roman" w:hAnsi="Arial" w:cs="Arial"/>
          <w:b w:val="0"/>
          <w:sz w:val="22"/>
          <w:szCs w:val="22"/>
        </w:rPr>
        <w:t xml:space="preserve"> das Glasfasernetz</w:t>
      </w:r>
      <w:r w:rsidR="00BB591B">
        <w:rPr>
          <w:rFonts w:ascii="Arial" w:eastAsia="Times New Roman" w:hAnsi="Arial" w:cs="Arial"/>
          <w:b w:val="0"/>
          <w:sz w:val="22"/>
          <w:szCs w:val="22"/>
        </w:rPr>
        <w:t>. Im Herbst werden dann weitere Tiefbaukapazitäten nach St. Peter-</w:t>
      </w:r>
      <w:proofErr w:type="spellStart"/>
      <w:r w:rsidR="00BB591B">
        <w:rPr>
          <w:rFonts w:ascii="Arial" w:eastAsia="Times New Roman" w:hAnsi="Arial" w:cs="Arial"/>
          <w:b w:val="0"/>
          <w:sz w:val="22"/>
          <w:szCs w:val="22"/>
        </w:rPr>
        <w:t>Ording</w:t>
      </w:r>
      <w:proofErr w:type="spellEnd"/>
      <w:r w:rsidR="00BB591B">
        <w:rPr>
          <w:rFonts w:ascii="Arial" w:eastAsia="Times New Roman" w:hAnsi="Arial" w:cs="Arial"/>
          <w:b w:val="0"/>
          <w:sz w:val="22"/>
          <w:szCs w:val="22"/>
        </w:rPr>
        <w:t xml:space="preserve"> </w:t>
      </w:r>
      <w:r w:rsidR="00395E07">
        <w:rPr>
          <w:rFonts w:ascii="Arial" w:eastAsia="Times New Roman" w:hAnsi="Arial" w:cs="Arial"/>
          <w:b w:val="0"/>
          <w:sz w:val="22"/>
          <w:szCs w:val="22"/>
        </w:rPr>
        <w:t>eingesetzt</w:t>
      </w:r>
      <w:r w:rsidR="00BB591B">
        <w:rPr>
          <w:rFonts w:ascii="Arial" w:eastAsia="Times New Roman" w:hAnsi="Arial" w:cs="Arial"/>
          <w:b w:val="0"/>
          <w:sz w:val="22"/>
          <w:szCs w:val="22"/>
        </w:rPr>
        <w:t>.</w:t>
      </w:r>
    </w:p>
    <w:p w:rsidR="008D4C06" w:rsidRDefault="005D5D3A" w:rsidP="0040549C">
      <w:pPr>
        <w:pStyle w:val="berschrift2"/>
        <w:rPr>
          <w:rFonts w:ascii="Arial" w:eastAsia="Times New Roman" w:hAnsi="Arial" w:cs="Arial"/>
          <w:b w:val="0"/>
          <w:sz w:val="22"/>
          <w:szCs w:val="22"/>
        </w:rPr>
      </w:pPr>
      <w:r>
        <w:rPr>
          <w:rFonts w:ascii="Arial" w:eastAsia="Times New Roman" w:hAnsi="Arial" w:cs="Arial"/>
          <w:b w:val="0"/>
          <w:sz w:val="22"/>
          <w:szCs w:val="22"/>
        </w:rPr>
        <w:t>Auch wenn die Vorplanung des Ausbaus bereits jetzt beginnt, können natürlich immer noch Verträge für einen Glasfaseranschluss an das Netz der BBNG geschlossen werden. Je weiter die Planung voranschreitet, desto höher werden die Anschlusskosten. Daher lohnt sich ein schneller Kontakt zur BBNG.</w:t>
      </w:r>
    </w:p>
    <w:p w:rsidR="002E069F" w:rsidRPr="005D5D3A" w:rsidRDefault="002E069F" w:rsidP="0040549C">
      <w:pPr>
        <w:pStyle w:val="berschrift2"/>
        <w:rPr>
          <w:rFonts w:ascii="Arial" w:eastAsia="Times New Roman" w:hAnsi="Arial" w:cs="Arial"/>
          <w:b w:val="0"/>
          <w:sz w:val="22"/>
          <w:szCs w:val="22"/>
        </w:rPr>
      </w:pPr>
      <w:r w:rsidRPr="005D5D3A">
        <w:rPr>
          <w:rFonts w:ascii="Arial" w:eastAsia="Times New Roman" w:hAnsi="Arial" w:cs="Arial"/>
          <w:b w:val="0"/>
          <w:sz w:val="22"/>
          <w:szCs w:val="22"/>
        </w:rPr>
        <w:t xml:space="preserve">Email: </w:t>
      </w:r>
      <w:hyperlink r:id="rId8" w:history="1">
        <w:r w:rsidRPr="005D5D3A">
          <w:rPr>
            <w:rStyle w:val="Hyperlink"/>
            <w:rFonts w:ascii="Arial" w:eastAsia="Times New Roman" w:hAnsi="Arial" w:cs="Arial"/>
            <w:b w:val="0"/>
            <w:sz w:val="22"/>
            <w:szCs w:val="22"/>
          </w:rPr>
          <w:t>beratung@bbng.de</w:t>
        </w:r>
      </w:hyperlink>
      <w:r w:rsidRPr="005D5D3A">
        <w:rPr>
          <w:rFonts w:ascii="Arial" w:eastAsia="Times New Roman" w:hAnsi="Arial" w:cs="Arial"/>
          <w:b w:val="0"/>
          <w:sz w:val="22"/>
          <w:szCs w:val="22"/>
        </w:rPr>
        <w:br/>
        <w:t>Telefon: 04863/ 478 578</w:t>
      </w:r>
      <w:r w:rsidRPr="005D5D3A">
        <w:rPr>
          <w:rFonts w:ascii="Arial" w:eastAsia="Times New Roman" w:hAnsi="Arial" w:cs="Arial"/>
          <w:b w:val="0"/>
          <w:sz w:val="22"/>
          <w:szCs w:val="22"/>
        </w:rPr>
        <w:br/>
        <w:t>www.bbng.de</w:t>
      </w:r>
    </w:p>
    <w:p w:rsidR="00015A63" w:rsidRPr="005D5D3A" w:rsidRDefault="00015A63" w:rsidP="0040549C">
      <w:pPr>
        <w:pStyle w:val="berschrift2"/>
        <w:rPr>
          <w:rFonts w:ascii="Arial" w:eastAsia="Times New Roman" w:hAnsi="Arial" w:cs="Arial"/>
          <w:b w:val="0"/>
          <w:sz w:val="22"/>
          <w:szCs w:val="22"/>
        </w:rPr>
      </w:pPr>
    </w:p>
    <w:sectPr w:rsidR="00015A63" w:rsidRPr="005D5D3A" w:rsidSect="004E3ADE">
      <w:headerReference w:type="default" r:id="rId9"/>
      <w:footerReference w:type="even" r:id="rId10"/>
      <w:footerReference w:type="default" r:id="rId11"/>
      <w:pgSz w:w="11900" w:h="16840" w:code="9"/>
      <w:pgMar w:top="1134" w:right="85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E75" w:rsidRDefault="00057E75" w:rsidP="004E3ADE">
      <w:r>
        <w:separator/>
      </w:r>
    </w:p>
  </w:endnote>
  <w:endnote w:type="continuationSeparator" w:id="0">
    <w:p w:rsidR="00057E75" w:rsidRDefault="00057E75" w:rsidP="004E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84463614"/>
      <w:docPartObj>
        <w:docPartGallery w:val="Page Numbers (Bottom of Page)"/>
        <w:docPartUnique/>
      </w:docPartObj>
    </w:sdtPr>
    <w:sdtEndPr>
      <w:rPr>
        <w:rStyle w:val="Seitenzahl"/>
      </w:rPr>
    </w:sdtEndPr>
    <w:sdtContent>
      <w:p w:rsidR="004E3ADE" w:rsidRDefault="004E3ADE" w:rsidP="00F709B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E3ADE" w:rsidRDefault="004E3ADE" w:rsidP="004E3AD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5659734"/>
      <w:docPartObj>
        <w:docPartGallery w:val="Page Numbers (Bottom of Page)"/>
        <w:docPartUnique/>
      </w:docPartObj>
    </w:sdtPr>
    <w:sdtEndPr>
      <w:rPr>
        <w:rStyle w:val="Seitenzahl"/>
        <w:rFonts w:ascii="Arial" w:hAnsi="Arial" w:cs="Arial"/>
        <w:sz w:val="20"/>
        <w:szCs w:val="20"/>
      </w:rPr>
    </w:sdtEndPr>
    <w:sdtContent>
      <w:p w:rsidR="004E3ADE" w:rsidRPr="004E3ADE" w:rsidRDefault="004E3ADE" w:rsidP="00F709B9">
        <w:pPr>
          <w:pStyle w:val="Fuzeile"/>
          <w:framePr w:wrap="none" w:vAnchor="text" w:hAnchor="margin" w:xAlign="right" w:y="1"/>
          <w:rPr>
            <w:rStyle w:val="Seitenzahl"/>
            <w:rFonts w:ascii="Arial" w:hAnsi="Arial" w:cs="Arial"/>
            <w:sz w:val="20"/>
            <w:szCs w:val="20"/>
          </w:rPr>
        </w:pPr>
        <w:r w:rsidRPr="004E3ADE">
          <w:rPr>
            <w:rStyle w:val="Seitenzahl"/>
            <w:rFonts w:ascii="Arial" w:hAnsi="Arial" w:cs="Arial"/>
            <w:sz w:val="20"/>
            <w:szCs w:val="20"/>
          </w:rPr>
          <w:fldChar w:fldCharType="begin"/>
        </w:r>
        <w:r w:rsidRPr="004E3ADE">
          <w:rPr>
            <w:rStyle w:val="Seitenzahl"/>
            <w:rFonts w:ascii="Arial" w:hAnsi="Arial" w:cs="Arial"/>
            <w:sz w:val="20"/>
            <w:szCs w:val="20"/>
          </w:rPr>
          <w:instrText xml:space="preserve"> PAGE </w:instrText>
        </w:r>
        <w:r w:rsidRPr="004E3ADE">
          <w:rPr>
            <w:rStyle w:val="Seitenzahl"/>
            <w:rFonts w:ascii="Arial" w:hAnsi="Arial" w:cs="Arial"/>
            <w:sz w:val="20"/>
            <w:szCs w:val="20"/>
          </w:rPr>
          <w:fldChar w:fldCharType="separate"/>
        </w:r>
        <w:r w:rsidR="00851984">
          <w:rPr>
            <w:rStyle w:val="Seitenzahl"/>
            <w:rFonts w:ascii="Arial" w:hAnsi="Arial" w:cs="Arial"/>
            <w:noProof/>
            <w:sz w:val="20"/>
            <w:szCs w:val="20"/>
          </w:rPr>
          <w:t>1</w:t>
        </w:r>
        <w:r w:rsidRPr="004E3ADE">
          <w:rPr>
            <w:rStyle w:val="Seitenzahl"/>
            <w:rFonts w:ascii="Arial" w:hAnsi="Arial" w:cs="Arial"/>
            <w:sz w:val="20"/>
            <w:szCs w:val="20"/>
          </w:rPr>
          <w:fldChar w:fldCharType="end"/>
        </w:r>
      </w:p>
    </w:sdtContent>
  </w:sdt>
  <w:p w:rsidR="004E3ADE" w:rsidRPr="004E3ADE" w:rsidRDefault="004E3ADE" w:rsidP="004E3ADE">
    <w:pPr>
      <w:pStyle w:val="Fuzeile"/>
      <w:ind w:right="3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TIME \@ "dd.MM.yy" </w:instrText>
    </w:r>
    <w:r>
      <w:rPr>
        <w:rFonts w:ascii="Arial" w:hAnsi="Arial" w:cs="Arial"/>
        <w:sz w:val="20"/>
        <w:szCs w:val="20"/>
      </w:rPr>
      <w:fldChar w:fldCharType="separate"/>
    </w:r>
    <w:r w:rsidR="0087577C">
      <w:rPr>
        <w:rFonts w:ascii="Arial" w:hAnsi="Arial" w:cs="Arial"/>
        <w:noProof/>
        <w:sz w:val="20"/>
        <w:szCs w:val="20"/>
      </w:rPr>
      <w:t>24.04.20</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E75" w:rsidRDefault="00057E75" w:rsidP="004E3ADE">
      <w:r>
        <w:separator/>
      </w:r>
    </w:p>
  </w:footnote>
  <w:footnote w:type="continuationSeparator" w:id="0">
    <w:p w:rsidR="00057E75" w:rsidRDefault="00057E75" w:rsidP="004E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DE" w:rsidRDefault="004E3ADE" w:rsidP="004E3ADE">
    <w:pPr>
      <w:pStyle w:val="Kopfzeile"/>
      <w:tabs>
        <w:tab w:val="clear" w:pos="9072"/>
        <w:tab w:val="left" w:pos="1840"/>
        <w:tab w:val="right" w:pos="9066"/>
      </w:tabs>
    </w:pPr>
    <w:r>
      <w:rPr>
        <w:noProof/>
        <w:lang w:eastAsia="de-DE"/>
      </w:rPr>
      <w:drawing>
        <wp:anchor distT="0" distB="0" distL="114300" distR="114300" simplePos="0" relativeHeight="251658240" behindDoc="0" locked="0" layoutInCell="1" allowOverlap="1">
          <wp:simplePos x="0" y="0"/>
          <wp:positionH relativeFrom="margin">
            <wp:posOffset>4659630</wp:posOffset>
          </wp:positionH>
          <wp:positionV relativeFrom="margin">
            <wp:posOffset>-762000</wp:posOffset>
          </wp:positionV>
          <wp:extent cx="1615440" cy="5384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G_Logo_420x140px.png"/>
                  <pic:cNvPicPr/>
                </pic:nvPicPr>
                <pic:blipFill>
                  <a:blip r:embed="rId1">
                    <a:extLst>
                      <a:ext uri="{28A0092B-C50C-407E-A947-70E740481C1C}">
                        <a14:useLocalDpi xmlns:a14="http://schemas.microsoft.com/office/drawing/2010/main" val="0"/>
                      </a:ext>
                    </a:extLst>
                  </a:blip>
                  <a:stretch>
                    <a:fillRect/>
                  </a:stretch>
                </pic:blipFill>
                <pic:spPr>
                  <a:xfrm>
                    <a:off x="0" y="0"/>
                    <a:ext cx="1615440" cy="538480"/>
                  </a:xfrm>
                  <a:prstGeom prst="rect">
                    <a:avLst/>
                  </a:prstGeom>
                </pic:spPr>
              </pic:pic>
            </a:graphicData>
          </a:graphic>
        </wp:anchor>
      </w:drawing>
    </w:r>
  </w:p>
  <w:p w:rsidR="004E3ADE" w:rsidRDefault="004E3ADE" w:rsidP="004E3ADE">
    <w:pPr>
      <w:pStyle w:val="Kopfzeile"/>
      <w:tabs>
        <w:tab w:val="clear" w:pos="9072"/>
        <w:tab w:val="left" w:pos="1840"/>
        <w:tab w:val="right" w:pos="906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44F5"/>
    <w:multiLevelType w:val="hybridMultilevel"/>
    <w:tmpl w:val="640CA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7"/>
    <w:rsid w:val="00013F51"/>
    <w:rsid w:val="00015A63"/>
    <w:rsid w:val="00057E75"/>
    <w:rsid w:val="000C015B"/>
    <w:rsid w:val="000F132B"/>
    <w:rsid w:val="000F4D60"/>
    <w:rsid w:val="001133F2"/>
    <w:rsid w:val="0014501D"/>
    <w:rsid w:val="001B139F"/>
    <w:rsid w:val="001D0928"/>
    <w:rsid w:val="00221EA6"/>
    <w:rsid w:val="0023635D"/>
    <w:rsid w:val="00236EC7"/>
    <w:rsid w:val="002E069F"/>
    <w:rsid w:val="002E3AEB"/>
    <w:rsid w:val="0030099D"/>
    <w:rsid w:val="00301C51"/>
    <w:rsid w:val="00304FE2"/>
    <w:rsid w:val="0037516F"/>
    <w:rsid w:val="00395E07"/>
    <w:rsid w:val="003A5288"/>
    <w:rsid w:val="0040549C"/>
    <w:rsid w:val="00447F3E"/>
    <w:rsid w:val="004537D3"/>
    <w:rsid w:val="00481317"/>
    <w:rsid w:val="004911E0"/>
    <w:rsid w:val="004D26F4"/>
    <w:rsid w:val="004E3ADE"/>
    <w:rsid w:val="004F2390"/>
    <w:rsid w:val="00511A70"/>
    <w:rsid w:val="005133BD"/>
    <w:rsid w:val="005A393A"/>
    <w:rsid w:val="005D5D3A"/>
    <w:rsid w:val="006160F0"/>
    <w:rsid w:val="006A1E4E"/>
    <w:rsid w:val="00704E6F"/>
    <w:rsid w:val="007435AB"/>
    <w:rsid w:val="007727EC"/>
    <w:rsid w:val="007C435E"/>
    <w:rsid w:val="007C71F1"/>
    <w:rsid w:val="00851984"/>
    <w:rsid w:val="0087577C"/>
    <w:rsid w:val="008A621C"/>
    <w:rsid w:val="008D4C06"/>
    <w:rsid w:val="00910876"/>
    <w:rsid w:val="00916187"/>
    <w:rsid w:val="00932386"/>
    <w:rsid w:val="00A11DBB"/>
    <w:rsid w:val="00A64FA4"/>
    <w:rsid w:val="00A710BF"/>
    <w:rsid w:val="00B03F46"/>
    <w:rsid w:val="00B45BEC"/>
    <w:rsid w:val="00B81B79"/>
    <w:rsid w:val="00BB591B"/>
    <w:rsid w:val="00BC6CD0"/>
    <w:rsid w:val="00BC797F"/>
    <w:rsid w:val="00BD39CB"/>
    <w:rsid w:val="00C4298D"/>
    <w:rsid w:val="00CF457D"/>
    <w:rsid w:val="00D25222"/>
    <w:rsid w:val="00D722A1"/>
    <w:rsid w:val="00D82496"/>
    <w:rsid w:val="00DC2D12"/>
    <w:rsid w:val="00E1398F"/>
    <w:rsid w:val="00EC78DF"/>
    <w:rsid w:val="00F10057"/>
    <w:rsid w:val="00F147C4"/>
    <w:rsid w:val="00F813A6"/>
    <w:rsid w:val="00FC6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92A15-E6EC-4548-91A1-4E24DD3C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2">
    <w:name w:val="heading 2"/>
    <w:basedOn w:val="Standard"/>
    <w:link w:val="berschrift2Zchn"/>
    <w:uiPriority w:val="9"/>
    <w:unhideWhenUsed/>
    <w:qFormat/>
    <w:rsid w:val="0040549C"/>
    <w:pPr>
      <w:spacing w:before="100" w:beforeAutospacing="1" w:after="100" w:afterAutospacing="1"/>
      <w:outlineLvl w:val="1"/>
    </w:pPr>
    <w:rPr>
      <w:rFonts w:ascii="Times New Roman" w:eastAsiaTheme="minorHAnsi"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ADE"/>
    <w:pPr>
      <w:tabs>
        <w:tab w:val="center" w:pos="4536"/>
        <w:tab w:val="right" w:pos="9072"/>
      </w:tabs>
    </w:pPr>
  </w:style>
  <w:style w:type="character" w:customStyle="1" w:styleId="KopfzeileZchn">
    <w:name w:val="Kopfzeile Zchn"/>
    <w:basedOn w:val="Absatz-Standardschriftart"/>
    <w:link w:val="Kopfzeile"/>
    <w:uiPriority w:val="99"/>
    <w:rsid w:val="004E3ADE"/>
  </w:style>
  <w:style w:type="paragraph" w:styleId="Fuzeile">
    <w:name w:val="footer"/>
    <w:basedOn w:val="Standard"/>
    <w:link w:val="FuzeileZchn"/>
    <w:uiPriority w:val="99"/>
    <w:unhideWhenUsed/>
    <w:rsid w:val="004E3ADE"/>
    <w:pPr>
      <w:tabs>
        <w:tab w:val="center" w:pos="4536"/>
        <w:tab w:val="right" w:pos="9072"/>
      </w:tabs>
    </w:pPr>
  </w:style>
  <w:style w:type="character" w:customStyle="1" w:styleId="FuzeileZchn">
    <w:name w:val="Fußzeile Zchn"/>
    <w:basedOn w:val="Absatz-Standardschriftart"/>
    <w:link w:val="Fuzeile"/>
    <w:uiPriority w:val="99"/>
    <w:rsid w:val="004E3ADE"/>
  </w:style>
  <w:style w:type="character" w:styleId="Seitenzahl">
    <w:name w:val="page number"/>
    <w:basedOn w:val="Absatz-Standardschriftart"/>
    <w:uiPriority w:val="99"/>
    <w:semiHidden/>
    <w:unhideWhenUsed/>
    <w:rsid w:val="004E3ADE"/>
  </w:style>
  <w:style w:type="paragraph" w:styleId="StandardWeb">
    <w:name w:val="Normal (Web)"/>
    <w:basedOn w:val="Standard"/>
    <w:uiPriority w:val="99"/>
    <w:semiHidden/>
    <w:unhideWhenUsed/>
    <w:rsid w:val="00481317"/>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40549C"/>
    <w:rPr>
      <w:rFonts w:ascii="Times New Roman" w:hAnsi="Times New Roman" w:cs="Times New Roman"/>
      <w:b/>
      <w:bCs/>
      <w:sz w:val="36"/>
      <w:szCs w:val="36"/>
      <w:lang w:eastAsia="de-DE"/>
    </w:rPr>
  </w:style>
  <w:style w:type="character" w:styleId="Hyperlink">
    <w:name w:val="Hyperlink"/>
    <w:basedOn w:val="Absatz-Standardschriftart"/>
    <w:uiPriority w:val="99"/>
    <w:unhideWhenUsed/>
    <w:rsid w:val="003A5288"/>
    <w:rPr>
      <w:color w:val="0563C1" w:themeColor="hyperlink"/>
      <w:u w:val="single"/>
    </w:rPr>
  </w:style>
  <w:style w:type="character" w:customStyle="1" w:styleId="NichtaufgelsteErwhnung1">
    <w:name w:val="Nicht aufgelöste Erwähnung1"/>
    <w:basedOn w:val="Absatz-Standardschriftart"/>
    <w:uiPriority w:val="99"/>
    <w:semiHidden/>
    <w:unhideWhenUsed/>
    <w:rsid w:val="003A5288"/>
    <w:rPr>
      <w:color w:val="605E5C"/>
      <w:shd w:val="clear" w:color="auto" w:fill="E1DFDD"/>
    </w:rPr>
  </w:style>
  <w:style w:type="table" w:styleId="Tabellenraster">
    <w:name w:val="Table Grid"/>
    <w:basedOn w:val="NormaleTabelle"/>
    <w:uiPriority w:val="39"/>
    <w:rsid w:val="004F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25222"/>
    <w:rPr>
      <w:color w:val="954F72" w:themeColor="followedHyperlink"/>
      <w:u w:val="single"/>
    </w:rPr>
  </w:style>
  <w:style w:type="character" w:styleId="NichtaufgelsteErwhnung">
    <w:name w:val="Unresolved Mention"/>
    <w:basedOn w:val="Absatz-Standardschriftart"/>
    <w:uiPriority w:val="99"/>
    <w:semiHidden/>
    <w:unhideWhenUsed/>
    <w:rsid w:val="00D25222"/>
    <w:rPr>
      <w:color w:val="605E5C"/>
      <w:shd w:val="clear" w:color="auto" w:fill="E1DFDD"/>
    </w:rPr>
  </w:style>
  <w:style w:type="paragraph" w:styleId="Sprechblasentext">
    <w:name w:val="Balloon Text"/>
    <w:basedOn w:val="Standard"/>
    <w:link w:val="SprechblasentextZchn"/>
    <w:uiPriority w:val="99"/>
    <w:semiHidden/>
    <w:unhideWhenUsed/>
    <w:rsid w:val="007435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435A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9834">
      <w:bodyDiv w:val="1"/>
      <w:marLeft w:val="0"/>
      <w:marRight w:val="0"/>
      <w:marTop w:val="0"/>
      <w:marBottom w:val="0"/>
      <w:divBdr>
        <w:top w:val="none" w:sz="0" w:space="0" w:color="auto"/>
        <w:left w:val="none" w:sz="0" w:space="0" w:color="auto"/>
        <w:bottom w:val="none" w:sz="0" w:space="0" w:color="auto"/>
        <w:right w:val="none" w:sz="0" w:space="0" w:color="auto"/>
      </w:divBdr>
      <w:divsChild>
        <w:div w:id="189032680">
          <w:marLeft w:val="0"/>
          <w:marRight w:val="0"/>
          <w:marTop w:val="0"/>
          <w:marBottom w:val="0"/>
          <w:divBdr>
            <w:top w:val="none" w:sz="0" w:space="0" w:color="auto"/>
            <w:left w:val="none" w:sz="0" w:space="0" w:color="auto"/>
            <w:bottom w:val="none" w:sz="0" w:space="0" w:color="auto"/>
            <w:right w:val="none" w:sz="0" w:space="0" w:color="auto"/>
          </w:divBdr>
          <w:divsChild>
            <w:div w:id="981421852">
              <w:marLeft w:val="0"/>
              <w:marRight w:val="0"/>
              <w:marTop w:val="0"/>
              <w:marBottom w:val="0"/>
              <w:divBdr>
                <w:top w:val="none" w:sz="0" w:space="0" w:color="auto"/>
                <w:left w:val="none" w:sz="0" w:space="0" w:color="auto"/>
                <w:bottom w:val="none" w:sz="0" w:space="0" w:color="auto"/>
                <w:right w:val="none" w:sz="0" w:space="0" w:color="auto"/>
              </w:divBdr>
              <w:divsChild>
                <w:div w:id="1412695413">
                  <w:marLeft w:val="0"/>
                  <w:marRight w:val="0"/>
                  <w:marTop w:val="0"/>
                  <w:marBottom w:val="0"/>
                  <w:divBdr>
                    <w:top w:val="none" w:sz="0" w:space="0" w:color="auto"/>
                    <w:left w:val="none" w:sz="0" w:space="0" w:color="auto"/>
                    <w:bottom w:val="none" w:sz="0" w:space="0" w:color="auto"/>
                    <w:right w:val="none" w:sz="0" w:space="0" w:color="auto"/>
                  </w:divBdr>
                  <w:divsChild>
                    <w:div w:id="155725567">
                      <w:marLeft w:val="0"/>
                      <w:marRight w:val="0"/>
                      <w:marTop w:val="0"/>
                      <w:marBottom w:val="0"/>
                      <w:divBdr>
                        <w:top w:val="none" w:sz="0" w:space="0" w:color="auto"/>
                        <w:left w:val="none" w:sz="0" w:space="0" w:color="auto"/>
                        <w:bottom w:val="none" w:sz="0" w:space="0" w:color="auto"/>
                        <w:right w:val="none" w:sz="0" w:space="0" w:color="auto"/>
                      </w:divBdr>
                    </w:div>
                    <w:div w:id="1905949623">
                      <w:marLeft w:val="0"/>
                      <w:marRight w:val="0"/>
                      <w:marTop w:val="0"/>
                      <w:marBottom w:val="0"/>
                      <w:divBdr>
                        <w:top w:val="none" w:sz="0" w:space="0" w:color="auto"/>
                        <w:left w:val="none" w:sz="0" w:space="0" w:color="auto"/>
                        <w:bottom w:val="none" w:sz="0" w:space="0" w:color="auto"/>
                        <w:right w:val="none" w:sz="0" w:space="0" w:color="auto"/>
                      </w:divBdr>
                    </w:div>
                  </w:divsChild>
                </w:div>
                <w:div w:id="540166165">
                  <w:marLeft w:val="0"/>
                  <w:marRight w:val="0"/>
                  <w:marTop w:val="0"/>
                  <w:marBottom w:val="0"/>
                  <w:divBdr>
                    <w:top w:val="none" w:sz="0" w:space="0" w:color="auto"/>
                    <w:left w:val="none" w:sz="0" w:space="0" w:color="auto"/>
                    <w:bottom w:val="none" w:sz="0" w:space="0" w:color="auto"/>
                    <w:right w:val="none" w:sz="0" w:space="0" w:color="auto"/>
                  </w:divBdr>
                  <w:divsChild>
                    <w:div w:id="1771856310">
                      <w:marLeft w:val="0"/>
                      <w:marRight w:val="0"/>
                      <w:marTop w:val="0"/>
                      <w:marBottom w:val="0"/>
                      <w:divBdr>
                        <w:top w:val="none" w:sz="0" w:space="0" w:color="auto"/>
                        <w:left w:val="none" w:sz="0" w:space="0" w:color="auto"/>
                        <w:bottom w:val="none" w:sz="0" w:space="0" w:color="auto"/>
                        <w:right w:val="none" w:sz="0" w:space="0" w:color="auto"/>
                      </w:divBdr>
                    </w:div>
                  </w:divsChild>
                </w:div>
                <w:div w:id="1339963151">
                  <w:marLeft w:val="0"/>
                  <w:marRight w:val="0"/>
                  <w:marTop w:val="0"/>
                  <w:marBottom w:val="0"/>
                  <w:divBdr>
                    <w:top w:val="none" w:sz="0" w:space="0" w:color="auto"/>
                    <w:left w:val="none" w:sz="0" w:space="0" w:color="auto"/>
                    <w:bottom w:val="none" w:sz="0" w:space="0" w:color="auto"/>
                    <w:right w:val="none" w:sz="0" w:space="0" w:color="auto"/>
                  </w:divBdr>
                  <w:divsChild>
                    <w:div w:id="1773819489">
                      <w:marLeft w:val="0"/>
                      <w:marRight w:val="0"/>
                      <w:marTop w:val="0"/>
                      <w:marBottom w:val="0"/>
                      <w:divBdr>
                        <w:top w:val="none" w:sz="0" w:space="0" w:color="auto"/>
                        <w:left w:val="none" w:sz="0" w:space="0" w:color="auto"/>
                        <w:bottom w:val="none" w:sz="0" w:space="0" w:color="auto"/>
                        <w:right w:val="none" w:sz="0" w:space="0" w:color="auto"/>
                      </w:divBdr>
                    </w:div>
                    <w:div w:id="1782527076">
                      <w:marLeft w:val="0"/>
                      <w:marRight w:val="0"/>
                      <w:marTop w:val="0"/>
                      <w:marBottom w:val="0"/>
                      <w:divBdr>
                        <w:top w:val="none" w:sz="0" w:space="0" w:color="auto"/>
                        <w:left w:val="none" w:sz="0" w:space="0" w:color="auto"/>
                        <w:bottom w:val="none" w:sz="0" w:space="0" w:color="auto"/>
                        <w:right w:val="none" w:sz="0" w:space="0" w:color="auto"/>
                      </w:divBdr>
                    </w:div>
                    <w:div w:id="183327896">
                      <w:marLeft w:val="0"/>
                      <w:marRight w:val="0"/>
                      <w:marTop w:val="0"/>
                      <w:marBottom w:val="0"/>
                      <w:divBdr>
                        <w:top w:val="none" w:sz="0" w:space="0" w:color="auto"/>
                        <w:left w:val="none" w:sz="0" w:space="0" w:color="auto"/>
                        <w:bottom w:val="none" w:sz="0" w:space="0" w:color="auto"/>
                        <w:right w:val="none" w:sz="0" w:space="0" w:color="auto"/>
                      </w:divBdr>
                    </w:div>
                  </w:divsChild>
                </w:div>
                <w:div w:id="1900240183">
                  <w:marLeft w:val="0"/>
                  <w:marRight w:val="0"/>
                  <w:marTop w:val="0"/>
                  <w:marBottom w:val="0"/>
                  <w:divBdr>
                    <w:top w:val="none" w:sz="0" w:space="0" w:color="auto"/>
                    <w:left w:val="none" w:sz="0" w:space="0" w:color="auto"/>
                    <w:bottom w:val="none" w:sz="0" w:space="0" w:color="auto"/>
                    <w:right w:val="none" w:sz="0" w:space="0" w:color="auto"/>
                  </w:divBdr>
                  <w:divsChild>
                    <w:div w:id="1382901803">
                      <w:marLeft w:val="0"/>
                      <w:marRight w:val="0"/>
                      <w:marTop w:val="0"/>
                      <w:marBottom w:val="0"/>
                      <w:divBdr>
                        <w:top w:val="none" w:sz="0" w:space="0" w:color="auto"/>
                        <w:left w:val="none" w:sz="0" w:space="0" w:color="auto"/>
                        <w:bottom w:val="none" w:sz="0" w:space="0" w:color="auto"/>
                        <w:right w:val="none" w:sz="0" w:space="0" w:color="auto"/>
                      </w:divBdr>
                    </w:div>
                    <w:div w:id="17732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tung@bbn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Poggensee</dc:creator>
  <cp:keywords/>
  <dc:description/>
  <cp:lastModifiedBy>Marleen Bischoff</cp:lastModifiedBy>
  <cp:revision>4</cp:revision>
  <cp:lastPrinted>2020-04-24T11:43:00Z</cp:lastPrinted>
  <dcterms:created xsi:type="dcterms:W3CDTF">2020-04-24T11:43:00Z</dcterms:created>
  <dcterms:modified xsi:type="dcterms:W3CDTF">2020-04-24T11:51:00Z</dcterms:modified>
  <cp:category/>
</cp:coreProperties>
</file>