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DE7F8" w14:textId="659F97F9" w:rsidR="00775745" w:rsidRPr="00901B23" w:rsidRDefault="004B17D4" w:rsidP="006F3A43">
      <w:pPr>
        <w:pStyle w:val="Text"/>
        <w:ind w:right="142"/>
        <w:rPr>
          <w:rFonts w:cs="Arial"/>
          <w:b/>
          <w:color w:val="000000" w:themeColor="text1"/>
          <w:sz w:val="24"/>
          <w:szCs w:val="24"/>
        </w:rPr>
      </w:pPr>
      <w:r w:rsidRPr="00901B23">
        <w:rPr>
          <w:rFonts w:cs="Arial"/>
          <w:b/>
          <w:color w:val="000000" w:themeColor="text1"/>
          <w:sz w:val="24"/>
          <w:szCs w:val="24"/>
        </w:rPr>
        <w:t>Pressemitteilung</w:t>
      </w:r>
    </w:p>
    <w:p w14:paraId="36961149" w14:textId="77777777" w:rsidR="00C57BA3" w:rsidRPr="00901B23" w:rsidRDefault="00C57BA3" w:rsidP="00467386">
      <w:pPr>
        <w:spacing w:line="360" w:lineRule="auto"/>
        <w:rPr>
          <w:rFonts w:ascii="Helvetica" w:hAnsi="Helvetica" w:cs="Arial"/>
          <w:b/>
          <w:color w:val="000000" w:themeColor="text1"/>
        </w:rPr>
      </w:pPr>
    </w:p>
    <w:p w14:paraId="4D41DCA1" w14:textId="60CD0F7F" w:rsidR="00775745" w:rsidRPr="00901B23" w:rsidRDefault="006A6C92" w:rsidP="00594D4B">
      <w:pPr>
        <w:pStyle w:val="Text"/>
        <w:spacing w:line="276" w:lineRule="auto"/>
        <w:ind w:right="142"/>
        <w:rPr>
          <w:rFonts w:cs="Arial"/>
          <w:b/>
          <w:color w:val="000000" w:themeColor="text1"/>
        </w:rPr>
      </w:pPr>
      <w:r>
        <w:rPr>
          <w:rFonts w:cs="Arial"/>
          <w:b/>
          <w:color w:val="000000" w:themeColor="text1"/>
          <w:sz w:val="24"/>
          <w:szCs w:val="24"/>
        </w:rPr>
        <w:t>TNG Stadtnetz GmbH bringt Glasfaser bis ins Haus i</w:t>
      </w:r>
      <w:r w:rsidR="00892432">
        <w:rPr>
          <w:rFonts w:cs="Arial"/>
          <w:b/>
          <w:color w:val="000000" w:themeColor="text1"/>
          <w:sz w:val="24"/>
          <w:szCs w:val="24"/>
        </w:rPr>
        <w:t>n den</w:t>
      </w:r>
      <w:r>
        <w:rPr>
          <w:rFonts w:cs="Arial"/>
          <w:b/>
          <w:color w:val="000000" w:themeColor="text1"/>
          <w:sz w:val="24"/>
          <w:szCs w:val="24"/>
        </w:rPr>
        <w:t xml:space="preserve"> Vogelsbergkreis</w:t>
      </w:r>
    </w:p>
    <w:p w14:paraId="23223AC6" w14:textId="77777777" w:rsidR="0022276B" w:rsidRPr="00901B23" w:rsidRDefault="0022276B" w:rsidP="00467386">
      <w:pPr>
        <w:pStyle w:val="Text"/>
        <w:ind w:right="142"/>
        <w:rPr>
          <w:rFonts w:cs="Arial"/>
          <w:b/>
          <w:color w:val="000000" w:themeColor="text1"/>
          <w:sz w:val="21"/>
          <w:szCs w:val="21"/>
        </w:rPr>
      </w:pPr>
    </w:p>
    <w:p w14:paraId="2BF78F89" w14:textId="25C7F8C9" w:rsidR="000D3A7E" w:rsidRPr="00901B23" w:rsidRDefault="008909D3" w:rsidP="009F4058">
      <w:pPr>
        <w:pStyle w:val="Text"/>
        <w:numPr>
          <w:ilvl w:val="0"/>
          <w:numId w:val="6"/>
        </w:numPr>
        <w:ind w:right="142"/>
        <w:rPr>
          <w:rFonts w:cs="Arial"/>
          <w:b/>
          <w:bCs/>
          <w:color w:val="000000" w:themeColor="text1"/>
          <w:sz w:val="21"/>
          <w:szCs w:val="21"/>
        </w:rPr>
      </w:pPr>
      <w:proofErr w:type="spellStart"/>
      <w:r>
        <w:rPr>
          <w:rFonts w:cs="Arial"/>
          <w:b/>
          <w:bCs/>
          <w:color w:val="000000" w:themeColor="text1"/>
          <w:sz w:val="21"/>
          <w:szCs w:val="21"/>
        </w:rPr>
        <w:t>Grebenau</w:t>
      </w:r>
      <w:proofErr w:type="spellEnd"/>
      <w:r>
        <w:rPr>
          <w:rFonts w:cs="Arial"/>
          <w:b/>
          <w:bCs/>
          <w:color w:val="000000" w:themeColor="text1"/>
          <w:sz w:val="21"/>
          <w:szCs w:val="21"/>
        </w:rPr>
        <w:t>, Gemünden (</w:t>
      </w:r>
      <w:proofErr w:type="spellStart"/>
      <w:r>
        <w:rPr>
          <w:rFonts w:cs="Arial"/>
          <w:b/>
          <w:bCs/>
          <w:color w:val="000000" w:themeColor="text1"/>
          <w:sz w:val="21"/>
          <w:szCs w:val="21"/>
        </w:rPr>
        <w:t>Felda</w:t>
      </w:r>
      <w:proofErr w:type="spellEnd"/>
      <w:r>
        <w:rPr>
          <w:rFonts w:cs="Arial"/>
          <w:b/>
          <w:bCs/>
          <w:color w:val="000000" w:themeColor="text1"/>
          <w:sz w:val="21"/>
          <w:szCs w:val="21"/>
        </w:rPr>
        <w:t xml:space="preserve">) und </w:t>
      </w:r>
      <w:proofErr w:type="spellStart"/>
      <w:r>
        <w:rPr>
          <w:rFonts w:cs="Arial"/>
          <w:b/>
          <w:bCs/>
          <w:color w:val="000000" w:themeColor="text1"/>
          <w:sz w:val="21"/>
          <w:szCs w:val="21"/>
        </w:rPr>
        <w:t>Romrod</w:t>
      </w:r>
      <w:proofErr w:type="spellEnd"/>
      <w:r>
        <w:rPr>
          <w:rFonts w:cs="Arial"/>
          <w:b/>
          <w:bCs/>
          <w:color w:val="000000" w:themeColor="text1"/>
          <w:sz w:val="21"/>
          <w:szCs w:val="21"/>
        </w:rPr>
        <w:t xml:space="preserve"> sind </w:t>
      </w:r>
      <w:proofErr w:type="spellStart"/>
      <w:r>
        <w:rPr>
          <w:rFonts w:cs="Arial"/>
          <w:b/>
          <w:bCs/>
          <w:color w:val="000000" w:themeColor="text1"/>
          <w:sz w:val="21"/>
          <w:szCs w:val="21"/>
        </w:rPr>
        <w:t>Pilotgemeiden</w:t>
      </w:r>
      <w:proofErr w:type="spellEnd"/>
    </w:p>
    <w:p w14:paraId="4473A1D3" w14:textId="2E192421" w:rsidR="003228F3" w:rsidRPr="00901B23" w:rsidRDefault="008909D3" w:rsidP="009F4058">
      <w:pPr>
        <w:pStyle w:val="Text"/>
        <w:numPr>
          <w:ilvl w:val="0"/>
          <w:numId w:val="6"/>
        </w:numPr>
        <w:ind w:right="142"/>
        <w:rPr>
          <w:rFonts w:cs="Arial"/>
          <w:b/>
          <w:bCs/>
          <w:color w:val="000000" w:themeColor="text1"/>
          <w:sz w:val="21"/>
          <w:szCs w:val="21"/>
        </w:rPr>
      </w:pPr>
      <w:r>
        <w:rPr>
          <w:rFonts w:cs="Arial"/>
          <w:b/>
          <w:bCs/>
          <w:color w:val="000000" w:themeColor="text1"/>
          <w:sz w:val="21"/>
          <w:szCs w:val="21"/>
        </w:rPr>
        <w:t>Ausbau bei Beteiligung von 40% der Haushalte</w:t>
      </w:r>
    </w:p>
    <w:p w14:paraId="05DAA420" w14:textId="27A9F210" w:rsidR="009E54E0" w:rsidRPr="00901B23" w:rsidRDefault="008909D3" w:rsidP="009F4058">
      <w:pPr>
        <w:pStyle w:val="Text"/>
        <w:numPr>
          <w:ilvl w:val="0"/>
          <w:numId w:val="6"/>
        </w:numPr>
        <w:ind w:right="142"/>
        <w:rPr>
          <w:rFonts w:cs="Arial"/>
          <w:b/>
          <w:bCs/>
          <w:color w:val="000000" w:themeColor="text1"/>
          <w:sz w:val="21"/>
          <w:szCs w:val="21"/>
        </w:rPr>
      </w:pPr>
      <w:r>
        <w:rPr>
          <w:rFonts w:cs="Arial"/>
          <w:b/>
          <w:bCs/>
          <w:color w:val="000000" w:themeColor="text1"/>
          <w:sz w:val="21"/>
          <w:szCs w:val="21"/>
        </w:rPr>
        <w:t>Aktionszeitraum bis 18. Oktober mit Infotagen und -veranstaltungen sowie Beratungsterminen</w:t>
      </w:r>
    </w:p>
    <w:p w14:paraId="0E369250" w14:textId="77777777" w:rsidR="00591F55" w:rsidRDefault="00591F55" w:rsidP="00591F55">
      <w:pPr>
        <w:spacing w:line="360" w:lineRule="auto"/>
        <w:rPr>
          <w:rFonts w:asciiTheme="minorHAnsi" w:hAnsiTheme="minorHAnsi" w:cs="Arial"/>
          <w:color w:val="000000" w:themeColor="text1"/>
          <w:sz w:val="21"/>
          <w:szCs w:val="21"/>
        </w:rPr>
      </w:pPr>
    </w:p>
    <w:p w14:paraId="4263ECB7" w14:textId="445DC5AE" w:rsidR="00591F55" w:rsidRPr="00591F55" w:rsidRDefault="0022276B" w:rsidP="00591F55">
      <w:pPr>
        <w:spacing w:line="360" w:lineRule="auto"/>
        <w:rPr>
          <w:rFonts w:asciiTheme="minorHAnsi" w:hAnsiTheme="minorHAnsi"/>
          <w:sz w:val="21"/>
          <w:szCs w:val="21"/>
        </w:rPr>
      </w:pPr>
      <w:r w:rsidRPr="00591F55">
        <w:rPr>
          <w:rFonts w:asciiTheme="minorHAnsi" w:hAnsiTheme="minorHAnsi" w:cs="Arial"/>
          <w:color w:val="000000" w:themeColor="text1"/>
          <w:sz w:val="21"/>
          <w:szCs w:val="21"/>
        </w:rPr>
        <w:t xml:space="preserve">Kiel, </w:t>
      </w:r>
      <w:r w:rsidR="009068AF" w:rsidRPr="00591F55">
        <w:rPr>
          <w:rFonts w:asciiTheme="minorHAnsi" w:hAnsiTheme="minorHAnsi" w:cs="Arial"/>
          <w:color w:val="000000" w:themeColor="text1"/>
          <w:sz w:val="21"/>
          <w:szCs w:val="21"/>
        </w:rPr>
        <w:t>1</w:t>
      </w:r>
      <w:r w:rsidR="00AF3E09">
        <w:rPr>
          <w:rFonts w:asciiTheme="minorHAnsi" w:hAnsiTheme="minorHAnsi" w:cs="Arial"/>
          <w:color w:val="000000" w:themeColor="text1"/>
          <w:sz w:val="21"/>
          <w:szCs w:val="21"/>
        </w:rPr>
        <w:t>6</w:t>
      </w:r>
      <w:r w:rsidRPr="00591F55">
        <w:rPr>
          <w:rFonts w:asciiTheme="minorHAnsi" w:hAnsiTheme="minorHAnsi" w:cs="Arial"/>
          <w:color w:val="000000" w:themeColor="text1"/>
          <w:sz w:val="21"/>
          <w:szCs w:val="21"/>
        </w:rPr>
        <w:t>.0</w:t>
      </w:r>
      <w:r w:rsidR="009068AF" w:rsidRPr="00591F55">
        <w:rPr>
          <w:rFonts w:asciiTheme="minorHAnsi" w:hAnsiTheme="minorHAnsi" w:cs="Arial"/>
          <w:color w:val="000000" w:themeColor="text1"/>
          <w:sz w:val="21"/>
          <w:szCs w:val="21"/>
        </w:rPr>
        <w:t>6</w:t>
      </w:r>
      <w:r w:rsidRPr="00591F55">
        <w:rPr>
          <w:rFonts w:asciiTheme="minorHAnsi" w:hAnsiTheme="minorHAnsi" w:cs="Arial"/>
          <w:color w:val="000000" w:themeColor="text1"/>
          <w:sz w:val="21"/>
          <w:szCs w:val="21"/>
        </w:rPr>
        <w:t>.20</w:t>
      </w:r>
      <w:r w:rsidR="00570486" w:rsidRPr="00591F55">
        <w:rPr>
          <w:rFonts w:asciiTheme="minorHAnsi" w:hAnsiTheme="minorHAnsi" w:cs="Arial"/>
          <w:color w:val="000000" w:themeColor="text1"/>
          <w:sz w:val="21"/>
          <w:szCs w:val="21"/>
        </w:rPr>
        <w:t>20</w:t>
      </w:r>
      <w:r w:rsidRPr="00591F55">
        <w:rPr>
          <w:rFonts w:asciiTheme="minorHAnsi" w:hAnsiTheme="minorHAnsi" w:cs="Arial"/>
          <w:color w:val="000000" w:themeColor="text1"/>
          <w:sz w:val="21"/>
          <w:szCs w:val="21"/>
        </w:rPr>
        <w:t xml:space="preserve"> – </w:t>
      </w:r>
      <w:r w:rsidR="00591F55" w:rsidRPr="00591F55">
        <w:rPr>
          <w:rFonts w:asciiTheme="minorHAnsi" w:hAnsiTheme="minorHAnsi" w:cs="Arial"/>
          <w:color w:val="000000" w:themeColor="text1"/>
          <w:sz w:val="21"/>
          <w:szCs w:val="21"/>
        </w:rPr>
        <w:t xml:space="preserve">Das Warten auf schnelles Internet soll ein Ende haben – die TNG Stadtnetz GmbH (TNG) hat es sich zum Ziel gesetzt, das Herz Hessens mit </w:t>
      </w:r>
      <w:r w:rsidR="00591F55">
        <w:rPr>
          <w:rFonts w:asciiTheme="minorHAnsi" w:hAnsiTheme="minorHAnsi" w:cs="Arial"/>
          <w:color w:val="000000" w:themeColor="text1"/>
          <w:sz w:val="21"/>
          <w:szCs w:val="21"/>
        </w:rPr>
        <w:t xml:space="preserve">einem </w:t>
      </w:r>
      <w:r w:rsidR="00591F55" w:rsidRPr="00591F55">
        <w:rPr>
          <w:rFonts w:asciiTheme="minorHAnsi" w:hAnsiTheme="minorHAnsi" w:cs="Arial"/>
          <w:color w:val="000000" w:themeColor="text1"/>
          <w:sz w:val="21"/>
          <w:szCs w:val="21"/>
        </w:rPr>
        <w:t>Glasfaser</w:t>
      </w:r>
      <w:r w:rsidR="00591F55">
        <w:rPr>
          <w:rFonts w:asciiTheme="minorHAnsi" w:hAnsiTheme="minorHAnsi" w:cs="Arial"/>
          <w:color w:val="000000" w:themeColor="text1"/>
          <w:sz w:val="21"/>
          <w:szCs w:val="21"/>
        </w:rPr>
        <w:t>netz bis ins Haus</w:t>
      </w:r>
      <w:r w:rsidR="00591F55" w:rsidRPr="00591F55">
        <w:rPr>
          <w:rFonts w:asciiTheme="minorHAnsi" w:hAnsiTheme="minorHAnsi" w:cs="Arial"/>
          <w:color w:val="000000" w:themeColor="text1"/>
          <w:sz w:val="21"/>
          <w:szCs w:val="21"/>
        </w:rPr>
        <w:t xml:space="preserve"> zu versorgen. </w:t>
      </w:r>
      <w:r w:rsidR="00591F55" w:rsidRPr="00591F55">
        <w:rPr>
          <w:rFonts w:asciiTheme="minorHAnsi" w:hAnsiTheme="minorHAnsi"/>
          <w:sz w:val="21"/>
          <w:szCs w:val="21"/>
        </w:rPr>
        <w:t xml:space="preserve">Das Kieler Unternehmen </w:t>
      </w:r>
      <w:r w:rsidR="00591F55" w:rsidRPr="00591F55">
        <w:rPr>
          <w:rFonts w:asciiTheme="minorHAnsi" w:hAnsiTheme="minorHAnsi" w:cs="ArialMT"/>
          <w:color w:val="000000"/>
          <w:sz w:val="21"/>
          <w:szCs w:val="21"/>
        </w:rPr>
        <w:t xml:space="preserve">ist in zahlreichen erfolgreichen Glasfaserprojekten in Schleswig-Holstein und in Niedersachsen </w:t>
      </w:r>
      <w:r w:rsidR="00DF2DD6">
        <w:rPr>
          <w:rFonts w:asciiTheme="minorHAnsi" w:hAnsiTheme="minorHAnsi" w:cs="ArialMT"/>
          <w:color w:val="000000"/>
          <w:sz w:val="21"/>
          <w:szCs w:val="21"/>
        </w:rPr>
        <w:t>engagiert</w:t>
      </w:r>
      <w:r w:rsidR="00591F55" w:rsidRPr="00591F55">
        <w:rPr>
          <w:rFonts w:asciiTheme="minorHAnsi" w:hAnsiTheme="minorHAnsi" w:cs="ArialMT"/>
          <w:color w:val="000000"/>
          <w:sz w:val="21"/>
          <w:szCs w:val="21"/>
        </w:rPr>
        <w:t xml:space="preserve"> und strebt nun auch den Glasfaserausbau </w:t>
      </w:r>
      <w:r w:rsidR="00A0568A">
        <w:rPr>
          <w:rFonts w:asciiTheme="minorHAnsi" w:hAnsiTheme="minorHAnsi" w:cs="ArialMT"/>
          <w:color w:val="000000"/>
          <w:sz w:val="21"/>
          <w:szCs w:val="21"/>
        </w:rPr>
        <w:t>im</w:t>
      </w:r>
      <w:r w:rsidR="00591F55" w:rsidRPr="00591F55">
        <w:rPr>
          <w:rFonts w:asciiTheme="minorHAnsi" w:hAnsiTheme="minorHAnsi" w:cs="ArialMT"/>
          <w:color w:val="000000"/>
          <w:sz w:val="21"/>
          <w:szCs w:val="21"/>
        </w:rPr>
        <w:t xml:space="preserve"> Vogelsbergkreis an. Zum Auftakt der Vermarktung beginnt der Internet-Spezialist mit einer Aktionsphase in </w:t>
      </w:r>
      <w:proofErr w:type="spellStart"/>
      <w:r w:rsidR="00591F55" w:rsidRPr="00591F55">
        <w:rPr>
          <w:rFonts w:asciiTheme="minorHAnsi" w:hAnsiTheme="minorHAnsi" w:cs="ArialMT"/>
          <w:color w:val="000000"/>
          <w:sz w:val="21"/>
          <w:szCs w:val="21"/>
        </w:rPr>
        <w:t>Grebenau</w:t>
      </w:r>
      <w:proofErr w:type="spellEnd"/>
      <w:r w:rsidR="00DF2DD6">
        <w:rPr>
          <w:rFonts w:asciiTheme="minorHAnsi" w:hAnsiTheme="minorHAnsi" w:cs="ArialMT"/>
          <w:color w:val="000000"/>
          <w:sz w:val="21"/>
          <w:szCs w:val="21"/>
        </w:rPr>
        <w:t xml:space="preserve"> und den Gemeinden</w:t>
      </w:r>
      <w:r w:rsidR="00591F55" w:rsidRPr="00591F55">
        <w:rPr>
          <w:rFonts w:asciiTheme="minorHAnsi" w:hAnsiTheme="minorHAnsi" w:cs="ArialMT"/>
          <w:color w:val="000000"/>
          <w:sz w:val="21"/>
          <w:szCs w:val="21"/>
        </w:rPr>
        <w:t xml:space="preserve"> Gemünden (</w:t>
      </w:r>
      <w:proofErr w:type="spellStart"/>
      <w:r w:rsidR="00591F55" w:rsidRPr="00591F55">
        <w:rPr>
          <w:rFonts w:asciiTheme="minorHAnsi" w:hAnsiTheme="minorHAnsi" w:cs="ArialMT"/>
          <w:color w:val="000000"/>
          <w:sz w:val="21"/>
          <w:szCs w:val="21"/>
        </w:rPr>
        <w:t>Felda</w:t>
      </w:r>
      <w:proofErr w:type="spellEnd"/>
      <w:r w:rsidR="00591F55" w:rsidRPr="00591F55">
        <w:rPr>
          <w:rFonts w:asciiTheme="minorHAnsi" w:hAnsiTheme="minorHAnsi" w:cs="ArialMT"/>
          <w:color w:val="000000"/>
          <w:sz w:val="21"/>
          <w:szCs w:val="21"/>
        </w:rPr>
        <w:t xml:space="preserve">) und </w:t>
      </w:r>
      <w:proofErr w:type="spellStart"/>
      <w:r w:rsidR="00591F55" w:rsidRPr="00591F55">
        <w:rPr>
          <w:rFonts w:asciiTheme="minorHAnsi" w:hAnsiTheme="minorHAnsi" w:cs="ArialMT"/>
          <w:color w:val="000000"/>
          <w:sz w:val="21"/>
          <w:szCs w:val="21"/>
        </w:rPr>
        <w:t>Romrod</w:t>
      </w:r>
      <w:proofErr w:type="spellEnd"/>
      <w:r w:rsidR="00591F55" w:rsidRPr="00591F55">
        <w:rPr>
          <w:rFonts w:asciiTheme="minorHAnsi" w:hAnsiTheme="minorHAnsi" w:cs="ArialMT"/>
          <w:color w:val="000000"/>
          <w:sz w:val="21"/>
          <w:szCs w:val="21"/>
        </w:rPr>
        <w:t xml:space="preserve">. Bürgerinnen und Bürger dieser </w:t>
      </w:r>
      <w:r w:rsidR="00DF2DD6">
        <w:rPr>
          <w:rFonts w:asciiTheme="minorHAnsi" w:hAnsiTheme="minorHAnsi" w:cs="ArialMT"/>
          <w:color w:val="000000"/>
          <w:sz w:val="21"/>
          <w:szCs w:val="21"/>
        </w:rPr>
        <w:t>drei Aktionsgebiete</w:t>
      </w:r>
      <w:r w:rsidR="00591F55" w:rsidRPr="00591F55">
        <w:rPr>
          <w:rFonts w:asciiTheme="minorHAnsi" w:hAnsiTheme="minorHAnsi" w:cs="ArialMT"/>
          <w:color w:val="000000"/>
          <w:sz w:val="21"/>
          <w:szCs w:val="21"/>
        </w:rPr>
        <w:t xml:space="preserve"> können sich vom 18. August bis zum 18. Oktober einen kostenlosen Glasfaser-Hausanschluss sichern und tragen somit ihren Teil dazu bei, die nötige Ausbauquote von 40 % zu erreichen, damit das Projekt </w:t>
      </w:r>
      <w:r w:rsidR="00DF2DD6">
        <w:rPr>
          <w:rFonts w:asciiTheme="minorHAnsi" w:hAnsiTheme="minorHAnsi" w:cs="ArialMT"/>
          <w:color w:val="000000"/>
          <w:sz w:val="21"/>
          <w:szCs w:val="21"/>
        </w:rPr>
        <w:t>realisiert werden kann</w:t>
      </w:r>
      <w:r w:rsidR="00591F55" w:rsidRPr="00591F55">
        <w:rPr>
          <w:rFonts w:asciiTheme="minorHAnsi" w:hAnsiTheme="minorHAnsi" w:cs="ArialMT"/>
          <w:color w:val="000000"/>
          <w:sz w:val="21"/>
          <w:szCs w:val="21"/>
        </w:rPr>
        <w:t>.</w:t>
      </w:r>
    </w:p>
    <w:p w14:paraId="0E7D04DF" w14:textId="77777777" w:rsidR="00591F55" w:rsidRPr="00591F55" w:rsidRDefault="00591F55" w:rsidP="00591F55">
      <w:pPr>
        <w:spacing w:line="360" w:lineRule="auto"/>
        <w:rPr>
          <w:rFonts w:asciiTheme="minorHAnsi" w:hAnsiTheme="minorHAnsi"/>
          <w:sz w:val="21"/>
          <w:szCs w:val="21"/>
        </w:rPr>
      </w:pPr>
    </w:p>
    <w:p w14:paraId="6D309110" w14:textId="77777777" w:rsidR="00591F55" w:rsidRPr="00591F55" w:rsidRDefault="00591F55" w:rsidP="00591F55">
      <w:pPr>
        <w:spacing w:line="360" w:lineRule="auto"/>
        <w:rPr>
          <w:rFonts w:asciiTheme="minorHAnsi" w:hAnsiTheme="minorHAnsi"/>
          <w:b/>
          <w:bCs/>
          <w:sz w:val="21"/>
          <w:szCs w:val="21"/>
        </w:rPr>
      </w:pPr>
      <w:r w:rsidRPr="00591F55">
        <w:rPr>
          <w:rFonts w:asciiTheme="minorHAnsi" w:hAnsiTheme="minorHAnsi"/>
          <w:b/>
          <w:bCs/>
          <w:sz w:val="21"/>
          <w:szCs w:val="21"/>
        </w:rPr>
        <w:t>Umfangreiches Glasfaserprojekt im Vogelsbergkreis</w:t>
      </w:r>
    </w:p>
    <w:p w14:paraId="7B39F989" w14:textId="4BF1077A" w:rsidR="00591F55" w:rsidRPr="00591F55" w:rsidRDefault="00591F55" w:rsidP="00591F55">
      <w:pPr>
        <w:spacing w:line="360" w:lineRule="auto"/>
        <w:rPr>
          <w:rFonts w:asciiTheme="minorHAnsi" w:hAnsiTheme="minorHAnsi"/>
          <w:sz w:val="21"/>
          <w:szCs w:val="21"/>
        </w:rPr>
      </w:pPr>
      <w:r w:rsidRPr="00591F55">
        <w:rPr>
          <w:rFonts w:asciiTheme="minorHAnsi" w:hAnsiTheme="minorHAnsi"/>
          <w:sz w:val="21"/>
          <w:szCs w:val="21"/>
        </w:rPr>
        <w:t>Ein Glasfasernetz für den Vogelsbergkreis errichten – das ist das Ziel des Projektes, dass sich die TNG vorgenommen hat. Dafür hat der Telekommunikationsanbieter den Kreis in sogenannte Aktionsgebiete unterteilt, in de</w:t>
      </w:r>
      <w:r w:rsidR="00DF2DD6">
        <w:rPr>
          <w:rFonts w:asciiTheme="minorHAnsi" w:hAnsiTheme="minorHAnsi"/>
          <w:sz w:val="21"/>
          <w:szCs w:val="21"/>
        </w:rPr>
        <w:t>nen</w:t>
      </w:r>
      <w:r w:rsidRPr="00591F55">
        <w:rPr>
          <w:rFonts w:asciiTheme="minorHAnsi" w:hAnsiTheme="minorHAnsi"/>
          <w:sz w:val="21"/>
          <w:szCs w:val="21"/>
        </w:rPr>
        <w:t xml:space="preserve"> die Glasfaser-Vermarktung über Aktionszeiträume von sechs bis acht Wochen durchgeführt wird. Gemünden (</w:t>
      </w:r>
      <w:proofErr w:type="spellStart"/>
      <w:r w:rsidRPr="00591F55">
        <w:rPr>
          <w:rFonts w:asciiTheme="minorHAnsi" w:hAnsiTheme="minorHAnsi"/>
          <w:sz w:val="21"/>
          <w:szCs w:val="21"/>
        </w:rPr>
        <w:t>Felda</w:t>
      </w:r>
      <w:proofErr w:type="spellEnd"/>
      <w:r w:rsidRPr="00591F55">
        <w:rPr>
          <w:rFonts w:asciiTheme="minorHAnsi" w:hAnsiTheme="minorHAnsi"/>
          <w:sz w:val="21"/>
          <w:szCs w:val="21"/>
        </w:rPr>
        <w:t xml:space="preserve">) als erstes, </w:t>
      </w:r>
      <w:proofErr w:type="spellStart"/>
      <w:r w:rsidRPr="00591F55">
        <w:rPr>
          <w:rFonts w:asciiTheme="minorHAnsi" w:hAnsiTheme="minorHAnsi"/>
          <w:sz w:val="21"/>
          <w:szCs w:val="21"/>
        </w:rPr>
        <w:t>Grebenau</w:t>
      </w:r>
      <w:proofErr w:type="spellEnd"/>
      <w:r w:rsidRPr="00591F55">
        <w:rPr>
          <w:rFonts w:asciiTheme="minorHAnsi" w:hAnsiTheme="minorHAnsi"/>
          <w:sz w:val="21"/>
          <w:szCs w:val="21"/>
        </w:rPr>
        <w:t xml:space="preserve"> als zweites und </w:t>
      </w:r>
      <w:proofErr w:type="spellStart"/>
      <w:r w:rsidRPr="00591F55">
        <w:rPr>
          <w:rFonts w:asciiTheme="minorHAnsi" w:hAnsiTheme="minorHAnsi"/>
          <w:sz w:val="21"/>
          <w:szCs w:val="21"/>
        </w:rPr>
        <w:t>Romrod</w:t>
      </w:r>
      <w:proofErr w:type="spellEnd"/>
      <w:r w:rsidRPr="00591F55">
        <w:rPr>
          <w:rFonts w:asciiTheme="minorHAnsi" w:hAnsiTheme="minorHAnsi"/>
          <w:sz w:val="21"/>
          <w:szCs w:val="21"/>
        </w:rPr>
        <w:t xml:space="preserve"> als drittes Aktionsgebiet bilden den Auftakt und werden als Pilotgemeinden betrachtet, denn um den Glasfaserausbau wirtschaftlich zu realisieren, </w:t>
      </w:r>
      <w:r w:rsidR="00DF2DD6">
        <w:rPr>
          <w:rFonts w:asciiTheme="minorHAnsi" w:hAnsiTheme="minorHAnsi"/>
          <w:sz w:val="21"/>
          <w:szCs w:val="21"/>
        </w:rPr>
        <w:t>braucht es</w:t>
      </w:r>
      <w:r w:rsidRPr="00591F55">
        <w:rPr>
          <w:rFonts w:asciiTheme="minorHAnsi" w:hAnsiTheme="minorHAnsi"/>
          <w:sz w:val="21"/>
          <w:szCs w:val="21"/>
        </w:rPr>
        <w:t xml:space="preserve"> pro Aktionsgebiet</w:t>
      </w:r>
      <w:r w:rsidR="00DF2DD6">
        <w:rPr>
          <w:rFonts w:asciiTheme="minorHAnsi" w:hAnsiTheme="minorHAnsi"/>
          <w:sz w:val="21"/>
          <w:szCs w:val="21"/>
        </w:rPr>
        <w:t xml:space="preserve"> eine Beteiligung in Form von Vorverträgen von</w:t>
      </w:r>
      <w:r w:rsidRPr="00591F55">
        <w:rPr>
          <w:rFonts w:asciiTheme="minorHAnsi" w:hAnsiTheme="minorHAnsi"/>
          <w:sz w:val="21"/>
          <w:szCs w:val="21"/>
        </w:rPr>
        <w:t xml:space="preserve"> mindestens 40 % aller Haushalte. Bei Erreichen der Quote plant die TNG erste Bautätigkeiten bereits im Januar 2021. </w:t>
      </w:r>
      <w:r w:rsidRPr="00591F55">
        <w:rPr>
          <w:rFonts w:asciiTheme="minorHAnsi" w:hAnsiTheme="minorHAnsi"/>
          <w:sz w:val="21"/>
          <w:szCs w:val="21"/>
        </w:rPr>
        <w:br/>
        <w:t xml:space="preserve">Aktuell muss sich die Bevölkerung der teils unterversorgten Region mit Geschwindigkeiten von weit unter 30 MBit/s zufriedengeben, denn die Kupferleitungen sind alt, störanfällig und nicht mehr zeitgemäß. Die TNG verzichtet komplett auf die Kupferleitungen und baut stattdessen ein Glasfasernetz, an welches sich jede Immobilie über einen direkten Hausanschluss anschließen lassen kann. So sichert der direkte Anschluss an das Glasfasernetz die Zukunftsfähigkeit, denn nur diese Internet-Übertragungstechnologie bietet Geschwindigkeiten weit in den Gigabit-Bereich hinein und ist somit für den steigenden Bandbreitenbedarf der Zukunft gerüstet. </w:t>
      </w:r>
    </w:p>
    <w:p w14:paraId="7A26FE2B" w14:textId="77777777" w:rsidR="00591F55" w:rsidRPr="00591F55" w:rsidRDefault="00591F55" w:rsidP="00591F55">
      <w:pPr>
        <w:spacing w:line="360" w:lineRule="auto"/>
        <w:rPr>
          <w:rFonts w:asciiTheme="minorHAnsi" w:hAnsiTheme="minorHAnsi"/>
          <w:sz w:val="21"/>
          <w:szCs w:val="21"/>
        </w:rPr>
      </w:pPr>
    </w:p>
    <w:p w14:paraId="44F1AC22" w14:textId="77777777" w:rsidR="00591F55" w:rsidRPr="00591F55" w:rsidRDefault="00591F55" w:rsidP="00591F55">
      <w:pPr>
        <w:spacing w:line="360" w:lineRule="auto"/>
        <w:rPr>
          <w:rFonts w:asciiTheme="minorHAnsi" w:hAnsiTheme="minorHAnsi"/>
          <w:b/>
          <w:bCs/>
          <w:sz w:val="21"/>
          <w:szCs w:val="21"/>
        </w:rPr>
      </w:pPr>
      <w:r w:rsidRPr="00591F55">
        <w:rPr>
          <w:rFonts w:asciiTheme="minorHAnsi" w:hAnsiTheme="minorHAnsi"/>
          <w:b/>
          <w:bCs/>
          <w:sz w:val="21"/>
          <w:szCs w:val="21"/>
        </w:rPr>
        <w:t>Aktionsphase für die ersten drei Aktionsgebiete endet am 18. Oktober 2020</w:t>
      </w:r>
    </w:p>
    <w:p w14:paraId="06657F94" w14:textId="6526ACB9" w:rsidR="00591F55" w:rsidRPr="00591F55" w:rsidRDefault="00591F55" w:rsidP="00591F55">
      <w:pPr>
        <w:spacing w:line="360" w:lineRule="auto"/>
        <w:rPr>
          <w:rFonts w:asciiTheme="minorHAnsi" w:hAnsiTheme="minorHAnsi"/>
          <w:sz w:val="21"/>
          <w:szCs w:val="21"/>
        </w:rPr>
      </w:pPr>
      <w:r w:rsidRPr="00591F55">
        <w:rPr>
          <w:rFonts w:asciiTheme="minorHAnsi" w:hAnsiTheme="minorHAnsi"/>
          <w:sz w:val="21"/>
          <w:szCs w:val="21"/>
        </w:rPr>
        <w:t xml:space="preserve">Wer sich innerhalb der Aktionsphase für einen Glasfaser-Hausanschluss entscheidet spart Kosten in Höhe von </w:t>
      </w:r>
      <w:r w:rsidR="00A0568A">
        <w:rPr>
          <w:rFonts w:asciiTheme="minorHAnsi" w:hAnsiTheme="minorHAnsi"/>
          <w:sz w:val="21"/>
          <w:szCs w:val="21"/>
        </w:rPr>
        <w:t xml:space="preserve">mindestens </w:t>
      </w:r>
      <w:r w:rsidRPr="00591F55">
        <w:rPr>
          <w:rFonts w:asciiTheme="minorHAnsi" w:hAnsiTheme="minorHAnsi"/>
          <w:sz w:val="21"/>
          <w:szCs w:val="21"/>
        </w:rPr>
        <w:t xml:space="preserve">2048 € zuzüglich </w:t>
      </w:r>
      <w:r w:rsidR="00A0568A">
        <w:rPr>
          <w:rFonts w:asciiTheme="minorHAnsi" w:hAnsiTheme="minorHAnsi"/>
          <w:sz w:val="21"/>
          <w:szCs w:val="21"/>
        </w:rPr>
        <w:t xml:space="preserve">weiterer </w:t>
      </w:r>
      <w:r w:rsidRPr="00591F55">
        <w:rPr>
          <w:rFonts w:asciiTheme="minorHAnsi" w:hAnsiTheme="minorHAnsi"/>
          <w:sz w:val="21"/>
          <w:szCs w:val="21"/>
        </w:rPr>
        <w:t xml:space="preserve">eventuell anfallender </w:t>
      </w:r>
      <w:r w:rsidR="00A0568A">
        <w:rPr>
          <w:rFonts w:asciiTheme="minorHAnsi" w:hAnsiTheme="minorHAnsi"/>
          <w:sz w:val="21"/>
          <w:szCs w:val="21"/>
        </w:rPr>
        <w:t>Erschließungs</w:t>
      </w:r>
      <w:r w:rsidR="00A0568A" w:rsidRPr="00591F55">
        <w:rPr>
          <w:rFonts w:asciiTheme="minorHAnsi" w:hAnsiTheme="minorHAnsi"/>
          <w:sz w:val="21"/>
          <w:szCs w:val="21"/>
        </w:rPr>
        <w:t>kosten</w:t>
      </w:r>
      <w:r w:rsidRPr="00591F55">
        <w:rPr>
          <w:rFonts w:asciiTheme="minorHAnsi" w:hAnsiTheme="minorHAnsi"/>
          <w:sz w:val="21"/>
          <w:szCs w:val="21"/>
        </w:rPr>
        <w:t xml:space="preserve">. Bei Abschluss eines Vorvertrags bis zum 18. Oktober ist der Glasfaseranschluss kostenlos, inklusive 20 Meter Tiefbau auf dem direkten Weg von der Grundstücksgrenze zum öffentlichen Grund. </w:t>
      </w:r>
      <w:r w:rsidR="00695D1C">
        <w:rPr>
          <w:rFonts w:asciiTheme="minorHAnsi" w:hAnsiTheme="minorHAnsi"/>
          <w:sz w:val="21"/>
          <w:szCs w:val="21"/>
        </w:rPr>
        <w:t>Schon jetzt</w:t>
      </w:r>
      <w:r w:rsidRPr="00591F55">
        <w:rPr>
          <w:rFonts w:asciiTheme="minorHAnsi" w:hAnsiTheme="minorHAnsi"/>
          <w:sz w:val="21"/>
          <w:szCs w:val="21"/>
        </w:rPr>
        <w:t xml:space="preserve"> besteht die Möglichkeit, einen Hausanschluss </w:t>
      </w:r>
      <w:r w:rsidRPr="00591F55">
        <w:rPr>
          <w:rFonts w:asciiTheme="minorHAnsi" w:hAnsiTheme="minorHAnsi"/>
          <w:color w:val="000000" w:themeColor="text1"/>
          <w:sz w:val="21"/>
          <w:szCs w:val="21"/>
        </w:rPr>
        <w:t xml:space="preserve">unter </w:t>
      </w:r>
      <w:hyperlink r:id="rId8" w:history="1">
        <w:r w:rsidRPr="00591F55">
          <w:rPr>
            <w:rStyle w:val="Hyperlink"/>
            <w:rFonts w:asciiTheme="minorHAnsi" w:hAnsiTheme="minorHAnsi"/>
            <w:color w:val="000000" w:themeColor="text1"/>
            <w:sz w:val="21"/>
            <w:szCs w:val="21"/>
          </w:rPr>
          <w:t>www.tng.de/onlinebestellung</w:t>
        </w:r>
      </w:hyperlink>
      <w:r w:rsidRPr="00591F55">
        <w:rPr>
          <w:rFonts w:asciiTheme="minorHAnsi" w:hAnsiTheme="minorHAnsi"/>
          <w:color w:val="000000" w:themeColor="text1"/>
          <w:sz w:val="21"/>
          <w:szCs w:val="21"/>
        </w:rPr>
        <w:t xml:space="preserve"> zu </w:t>
      </w:r>
      <w:r w:rsidRPr="00591F55">
        <w:rPr>
          <w:rFonts w:asciiTheme="minorHAnsi" w:hAnsiTheme="minorHAnsi"/>
          <w:sz w:val="21"/>
          <w:szCs w:val="21"/>
        </w:rPr>
        <w:t xml:space="preserve">bestellen - das belohnt die TNG mit 25 € Startguthaben. Das Angebot ist gültig bei Buchung eines der drei </w:t>
      </w:r>
      <w:r w:rsidR="00B30E4B">
        <w:rPr>
          <w:rFonts w:asciiTheme="minorHAnsi" w:hAnsiTheme="minorHAnsi"/>
          <w:sz w:val="21"/>
          <w:szCs w:val="21"/>
        </w:rPr>
        <w:t>flott</w:t>
      </w:r>
      <w:r w:rsidRPr="00591F55">
        <w:rPr>
          <w:rFonts w:asciiTheme="minorHAnsi" w:hAnsiTheme="minorHAnsi"/>
          <w:sz w:val="21"/>
          <w:szCs w:val="21"/>
        </w:rPr>
        <w:t>-Tarif</w:t>
      </w:r>
      <w:r w:rsidR="00B30E4B">
        <w:rPr>
          <w:rFonts w:asciiTheme="minorHAnsi" w:hAnsiTheme="minorHAnsi"/>
          <w:sz w:val="21"/>
          <w:szCs w:val="21"/>
        </w:rPr>
        <w:t>e</w:t>
      </w:r>
      <w:r w:rsidRPr="00591F55">
        <w:rPr>
          <w:rFonts w:asciiTheme="minorHAnsi" w:hAnsiTheme="minorHAnsi"/>
          <w:sz w:val="21"/>
          <w:szCs w:val="21"/>
        </w:rPr>
        <w:t xml:space="preserve">. Die Tarife beginnen bei 24,95 Euro im Monat und beinhalten Bandbreiten von 50, 300, 500 und sogar 1.000 Megabit pro Sekunde. </w:t>
      </w:r>
    </w:p>
    <w:p w14:paraId="7EDC0177" w14:textId="77777777" w:rsidR="00591F55" w:rsidRPr="00591F55" w:rsidRDefault="00591F55" w:rsidP="00591F55">
      <w:pPr>
        <w:spacing w:line="360" w:lineRule="auto"/>
        <w:rPr>
          <w:rFonts w:asciiTheme="minorHAnsi" w:hAnsiTheme="minorHAnsi"/>
          <w:sz w:val="21"/>
          <w:szCs w:val="21"/>
        </w:rPr>
      </w:pPr>
    </w:p>
    <w:p w14:paraId="593134FB" w14:textId="77777777" w:rsidR="00591F55" w:rsidRPr="00591F55" w:rsidRDefault="00591F55" w:rsidP="00591F55">
      <w:pPr>
        <w:spacing w:line="360" w:lineRule="auto"/>
        <w:rPr>
          <w:rFonts w:asciiTheme="minorHAnsi" w:hAnsiTheme="minorHAnsi"/>
          <w:sz w:val="21"/>
          <w:szCs w:val="21"/>
        </w:rPr>
      </w:pPr>
      <w:r w:rsidRPr="00591F55">
        <w:rPr>
          <w:rFonts w:asciiTheme="minorHAnsi" w:hAnsiTheme="minorHAnsi"/>
          <w:sz w:val="21"/>
          <w:szCs w:val="21"/>
        </w:rPr>
        <w:t xml:space="preserve">Bis zum Ende der Aktionsphase am 18. Oktober plant die TNG viele Veranstaltungen und Termine, um jeden Glasfaser-Interessierten allumfassend über den Projektablauf, die Technik und die Produkte zu informieren. Diese Veranstaltungen werden unter strengen Hygienebedingungen sowie der Einhaltung der aktuellen Vorgaben zur Eindämmung des Corona-Virus durchgeführt.  </w:t>
      </w:r>
    </w:p>
    <w:p w14:paraId="4FCA59AC" w14:textId="24398406" w:rsidR="00591F55" w:rsidRPr="00591F55" w:rsidRDefault="00591F55" w:rsidP="00591F55">
      <w:pPr>
        <w:spacing w:line="360" w:lineRule="auto"/>
        <w:rPr>
          <w:rFonts w:asciiTheme="minorHAnsi" w:hAnsiTheme="minorHAnsi"/>
          <w:sz w:val="21"/>
          <w:szCs w:val="21"/>
        </w:rPr>
      </w:pPr>
      <w:r w:rsidRPr="00591F55">
        <w:rPr>
          <w:rFonts w:asciiTheme="minorHAnsi" w:hAnsiTheme="minorHAnsi"/>
          <w:sz w:val="21"/>
          <w:szCs w:val="21"/>
        </w:rPr>
        <w:t>Noch Ende Juni lädt die TNG zu Informations</w:t>
      </w:r>
      <w:r w:rsidR="00B30E4B">
        <w:rPr>
          <w:rFonts w:asciiTheme="minorHAnsi" w:hAnsiTheme="minorHAnsi"/>
          <w:sz w:val="21"/>
          <w:szCs w:val="21"/>
        </w:rPr>
        <w:t>tagen</w:t>
      </w:r>
      <w:r w:rsidRPr="00591F55">
        <w:rPr>
          <w:rFonts w:asciiTheme="minorHAnsi" w:hAnsiTheme="minorHAnsi"/>
          <w:sz w:val="21"/>
          <w:szCs w:val="21"/>
        </w:rPr>
        <w:t xml:space="preserve"> ein, bei de</w:t>
      </w:r>
      <w:r w:rsidR="00A0568A">
        <w:rPr>
          <w:rFonts w:asciiTheme="minorHAnsi" w:hAnsiTheme="minorHAnsi"/>
          <w:sz w:val="21"/>
          <w:szCs w:val="21"/>
        </w:rPr>
        <w:t>nen</w:t>
      </w:r>
      <w:r w:rsidRPr="00591F55">
        <w:rPr>
          <w:rFonts w:asciiTheme="minorHAnsi" w:hAnsiTheme="minorHAnsi"/>
          <w:sz w:val="21"/>
          <w:szCs w:val="21"/>
        </w:rPr>
        <w:t xml:space="preserve"> TNG-Mitarbeiterinnen und Mitarbeiter persönlich unterschiedliche Aspekte des Projektes vorstellen. Jede Bürgerin und jeder Bürger der drei Aktionsgebiete können diese besuchen:</w:t>
      </w:r>
    </w:p>
    <w:p w14:paraId="20DF092E" w14:textId="77777777" w:rsidR="00591F55" w:rsidRPr="00591F55" w:rsidRDefault="00591F55" w:rsidP="00591F55">
      <w:pPr>
        <w:spacing w:line="360" w:lineRule="auto"/>
        <w:rPr>
          <w:rFonts w:asciiTheme="minorHAnsi" w:hAnsiTheme="minorHAnsi"/>
          <w:sz w:val="21"/>
          <w:szCs w:val="21"/>
        </w:rPr>
      </w:pPr>
      <w:r w:rsidRPr="00591F55">
        <w:rPr>
          <w:rFonts w:asciiTheme="minorHAnsi" w:hAnsiTheme="minorHAnsi"/>
          <w:sz w:val="21"/>
          <w:szCs w:val="21"/>
        </w:rPr>
        <w:br/>
        <w:t xml:space="preserve">Mittwoch, 24. Juni 2020, 17 bis 20 Uhr, Bürgerhaus in </w:t>
      </w:r>
      <w:proofErr w:type="spellStart"/>
      <w:r w:rsidRPr="00591F55">
        <w:rPr>
          <w:rFonts w:asciiTheme="minorHAnsi" w:hAnsiTheme="minorHAnsi"/>
          <w:sz w:val="21"/>
          <w:szCs w:val="21"/>
        </w:rPr>
        <w:t>Romrod</w:t>
      </w:r>
      <w:proofErr w:type="spellEnd"/>
      <w:r w:rsidRPr="00591F55">
        <w:rPr>
          <w:rFonts w:asciiTheme="minorHAnsi" w:hAnsiTheme="minorHAnsi"/>
          <w:sz w:val="21"/>
          <w:szCs w:val="21"/>
        </w:rPr>
        <w:br/>
        <w:t xml:space="preserve">Donnerstag, 25. Juni 2020, 17 bis 20 Uhr, Johanniterhalle in </w:t>
      </w:r>
      <w:proofErr w:type="spellStart"/>
      <w:r w:rsidRPr="00591F55">
        <w:rPr>
          <w:rFonts w:asciiTheme="minorHAnsi" w:hAnsiTheme="minorHAnsi"/>
          <w:sz w:val="21"/>
          <w:szCs w:val="21"/>
        </w:rPr>
        <w:t>Grebenau</w:t>
      </w:r>
      <w:proofErr w:type="spellEnd"/>
      <w:r w:rsidRPr="00591F55">
        <w:rPr>
          <w:rFonts w:asciiTheme="minorHAnsi" w:hAnsiTheme="minorHAnsi"/>
          <w:sz w:val="21"/>
          <w:szCs w:val="21"/>
        </w:rPr>
        <w:t xml:space="preserve"> </w:t>
      </w:r>
      <w:r w:rsidRPr="00591F55">
        <w:rPr>
          <w:rFonts w:asciiTheme="minorHAnsi" w:hAnsiTheme="minorHAnsi"/>
          <w:sz w:val="21"/>
          <w:szCs w:val="21"/>
        </w:rPr>
        <w:br/>
        <w:t>Freitag, 26. Juni 2020, 17 bis 20 Uhr, Mehrzweckhalle in Gemünden</w:t>
      </w:r>
    </w:p>
    <w:p w14:paraId="2770008E" w14:textId="77777777" w:rsidR="00591F55" w:rsidRPr="00591F55" w:rsidRDefault="00591F55" w:rsidP="00591F55">
      <w:pPr>
        <w:spacing w:line="360" w:lineRule="auto"/>
        <w:rPr>
          <w:rFonts w:asciiTheme="minorHAnsi" w:hAnsiTheme="minorHAnsi"/>
          <w:sz w:val="21"/>
          <w:szCs w:val="21"/>
        </w:rPr>
      </w:pPr>
    </w:p>
    <w:p w14:paraId="0ED20F12" w14:textId="38164914" w:rsidR="00591F55" w:rsidRPr="00591F55" w:rsidRDefault="000B3ED4" w:rsidP="00591F55">
      <w:pPr>
        <w:spacing w:line="360" w:lineRule="auto"/>
        <w:rPr>
          <w:rFonts w:asciiTheme="minorHAnsi" w:hAnsiTheme="minorHAnsi"/>
          <w:sz w:val="21"/>
          <w:szCs w:val="21"/>
        </w:rPr>
      </w:pPr>
      <w:r>
        <w:rPr>
          <w:rFonts w:asciiTheme="minorHAnsi" w:hAnsiTheme="minorHAnsi"/>
          <w:sz w:val="21"/>
          <w:szCs w:val="21"/>
        </w:rPr>
        <w:t xml:space="preserve">Nach den Sommerferien bilden dann </w:t>
      </w:r>
      <w:r w:rsidRPr="00591F55">
        <w:rPr>
          <w:rFonts w:asciiTheme="minorHAnsi" w:hAnsiTheme="minorHAnsi"/>
          <w:sz w:val="21"/>
          <w:szCs w:val="21"/>
        </w:rPr>
        <w:t>Informationsveranstaltungen</w:t>
      </w:r>
      <w:r>
        <w:rPr>
          <w:rFonts w:asciiTheme="minorHAnsi" w:hAnsiTheme="minorHAnsi"/>
          <w:sz w:val="21"/>
          <w:szCs w:val="21"/>
        </w:rPr>
        <w:t xml:space="preserve"> ab dem 18. August den Auftakt der eigentlichen Vermarktungsphase</w:t>
      </w:r>
      <w:r w:rsidR="00591F55" w:rsidRPr="00591F55">
        <w:rPr>
          <w:rFonts w:asciiTheme="minorHAnsi" w:hAnsiTheme="minorHAnsi"/>
          <w:sz w:val="21"/>
          <w:szCs w:val="21"/>
        </w:rPr>
        <w:t xml:space="preserve">, </w:t>
      </w:r>
      <w:r>
        <w:rPr>
          <w:rFonts w:asciiTheme="minorHAnsi" w:hAnsiTheme="minorHAnsi"/>
          <w:sz w:val="21"/>
          <w:szCs w:val="21"/>
        </w:rPr>
        <w:t>bei</w:t>
      </w:r>
      <w:r w:rsidR="00591F55" w:rsidRPr="00591F55">
        <w:rPr>
          <w:rFonts w:asciiTheme="minorHAnsi" w:hAnsiTheme="minorHAnsi"/>
          <w:sz w:val="21"/>
          <w:szCs w:val="21"/>
        </w:rPr>
        <w:t xml:space="preserve"> de</w:t>
      </w:r>
      <w:r>
        <w:rPr>
          <w:rFonts w:asciiTheme="minorHAnsi" w:hAnsiTheme="minorHAnsi"/>
          <w:sz w:val="21"/>
          <w:szCs w:val="21"/>
        </w:rPr>
        <w:t>nen</w:t>
      </w:r>
      <w:r w:rsidR="00591F55" w:rsidRPr="00591F55">
        <w:rPr>
          <w:rFonts w:asciiTheme="minorHAnsi" w:hAnsiTheme="minorHAnsi"/>
          <w:sz w:val="21"/>
          <w:szCs w:val="21"/>
        </w:rPr>
        <w:t xml:space="preserve"> das Projekt </w:t>
      </w:r>
      <w:r>
        <w:rPr>
          <w:rFonts w:asciiTheme="minorHAnsi" w:hAnsiTheme="minorHAnsi"/>
          <w:sz w:val="21"/>
          <w:szCs w:val="21"/>
        </w:rPr>
        <w:t xml:space="preserve">noch einmal detailliert </w:t>
      </w:r>
      <w:r w:rsidR="00591F55" w:rsidRPr="00591F55">
        <w:rPr>
          <w:rFonts w:asciiTheme="minorHAnsi" w:hAnsiTheme="minorHAnsi"/>
          <w:sz w:val="21"/>
          <w:szCs w:val="21"/>
        </w:rPr>
        <w:t>vorgestellt wird. Im Anschluss finden</w:t>
      </w:r>
      <w:r>
        <w:rPr>
          <w:rFonts w:asciiTheme="minorHAnsi" w:hAnsiTheme="minorHAnsi"/>
          <w:sz w:val="21"/>
          <w:szCs w:val="21"/>
        </w:rPr>
        <w:t xml:space="preserve"> über den Aktionszeitraum</w:t>
      </w:r>
      <w:r w:rsidR="00591F55" w:rsidRPr="00591F55">
        <w:rPr>
          <w:rFonts w:asciiTheme="minorHAnsi" w:hAnsiTheme="minorHAnsi"/>
          <w:sz w:val="21"/>
          <w:szCs w:val="21"/>
        </w:rPr>
        <w:t xml:space="preserve"> zahlreiche Beratungstermine statt, </w:t>
      </w:r>
      <w:r>
        <w:rPr>
          <w:rFonts w:asciiTheme="minorHAnsi" w:hAnsiTheme="minorHAnsi"/>
          <w:sz w:val="21"/>
          <w:szCs w:val="21"/>
        </w:rPr>
        <w:t>bei denen</w:t>
      </w:r>
      <w:r w:rsidR="00591F55" w:rsidRPr="00591F55">
        <w:rPr>
          <w:rFonts w:asciiTheme="minorHAnsi" w:hAnsiTheme="minorHAnsi"/>
          <w:sz w:val="21"/>
          <w:szCs w:val="21"/>
        </w:rPr>
        <w:t xml:space="preserve"> individuelle Fragen in einem persönlichen Gespräch beantwortet werden und Hilfestellung zum Vertragsabschluss geboten wird. Diese werden auch vereinzelt </w:t>
      </w:r>
      <w:r>
        <w:rPr>
          <w:rFonts w:asciiTheme="minorHAnsi" w:hAnsiTheme="minorHAnsi"/>
          <w:sz w:val="21"/>
          <w:szCs w:val="21"/>
        </w:rPr>
        <w:t xml:space="preserve">bereits </w:t>
      </w:r>
      <w:r w:rsidR="00591F55" w:rsidRPr="00591F55">
        <w:rPr>
          <w:rFonts w:asciiTheme="minorHAnsi" w:hAnsiTheme="minorHAnsi"/>
          <w:sz w:val="21"/>
          <w:szCs w:val="21"/>
        </w:rPr>
        <w:t>innerhalb der Sommerferien organisiert, um auch Ferienhausbesitzer</w:t>
      </w:r>
      <w:r>
        <w:rPr>
          <w:rFonts w:asciiTheme="minorHAnsi" w:hAnsiTheme="minorHAnsi"/>
          <w:sz w:val="21"/>
          <w:szCs w:val="21"/>
        </w:rPr>
        <w:t>n</w:t>
      </w:r>
      <w:r w:rsidR="00591F55" w:rsidRPr="00591F55">
        <w:rPr>
          <w:rFonts w:asciiTheme="minorHAnsi" w:hAnsiTheme="minorHAnsi"/>
          <w:sz w:val="21"/>
          <w:szCs w:val="21"/>
        </w:rPr>
        <w:t xml:space="preserve"> die Möglichkeit einer Beratung zu geben. Details zu den Terminen erhalten die </w:t>
      </w:r>
      <w:proofErr w:type="spellStart"/>
      <w:r w:rsidR="00591F55" w:rsidRPr="00591F55">
        <w:rPr>
          <w:rFonts w:asciiTheme="minorHAnsi" w:hAnsiTheme="minorHAnsi"/>
          <w:sz w:val="21"/>
          <w:szCs w:val="21"/>
        </w:rPr>
        <w:t>BürgerInnen</w:t>
      </w:r>
      <w:proofErr w:type="spellEnd"/>
      <w:r w:rsidR="00591F55" w:rsidRPr="00591F55">
        <w:rPr>
          <w:rFonts w:asciiTheme="minorHAnsi" w:hAnsiTheme="minorHAnsi"/>
          <w:sz w:val="21"/>
          <w:szCs w:val="21"/>
        </w:rPr>
        <w:t xml:space="preserve"> über Briefsendungen, außerdem können alle Termine und Projektinformationen auf </w:t>
      </w:r>
      <w:hyperlink r:id="rId9" w:history="1">
        <w:r w:rsidR="00591F55" w:rsidRPr="00591F55">
          <w:rPr>
            <w:rFonts w:asciiTheme="minorHAnsi" w:hAnsiTheme="minorHAnsi"/>
            <w:sz w:val="21"/>
            <w:szCs w:val="21"/>
          </w:rPr>
          <w:t>www.tng.de/hessen</w:t>
        </w:r>
      </w:hyperlink>
      <w:r w:rsidR="00591F55" w:rsidRPr="00591F55">
        <w:rPr>
          <w:rFonts w:asciiTheme="minorHAnsi" w:hAnsiTheme="minorHAnsi"/>
          <w:sz w:val="21"/>
          <w:szCs w:val="21"/>
        </w:rPr>
        <w:t xml:space="preserve"> eingesehen werden. Aktuelles wird auch laufend über den Glasfaserblog </w:t>
      </w:r>
      <w:hyperlink r:id="rId10" w:history="1">
        <w:r w:rsidR="00591F55" w:rsidRPr="00591F55">
          <w:rPr>
            <w:rFonts w:asciiTheme="minorHAnsi" w:hAnsiTheme="minorHAnsi"/>
            <w:sz w:val="21"/>
            <w:szCs w:val="21"/>
          </w:rPr>
          <w:t>www.glasfaser.tng.de</w:t>
        </w:r>
      </w:hyperlink>
      <w:r w:rsidR="00591F55" w:rsidRPr="00591F55">
        <w:rPr>
          <w:rFonts w:asciiTheme="minorHAnsi" w:hAnsiTheme="minorHAnsi"/>
          <w:sz w:val="21"/>
          <w:szCs w:val="21"/>
        </w:rPr>
        <w:t xml:space="preserve"> mitgeteilt. Geschulte </w:t>
      </w:r>
      <w:proofErr w:type="spellStart"/>
      <w:r w:rsidR="00591F55" w:rsidRPr="00591F55">
        <w:rPr>
          <w:rFonts w:asciiTheme="minorHAnsi" w:hAnsiTheme="minorHAnsi"/>
          <w:sz w:val="21"/>
          <w:szCs w:val="21"/>
        </w:rPr>
        <w:t>MitarbeiterInnen</w:t>
      </w:r>
      <w:proofErr w:type="spellEnd"/>
      <w:r w:rsidR="00591F55" w:rsidRPr="00591F55">
        <w:rPr>
          <w:rFonts w:asciiTheme="minorHAnsi" w:hAnsiTheme="minorHAnsi"/>
          <w:sz w:val="21"/>
          <w:szCs w:val="21"/>
        </w:rPr>
        <w:t xml:space="preserve"> der TNG-Kundenbetreuung stehen auch telefonisch unter 0431 / 530 504 00 am Montag, Mittwoch und Freitag von 15:00 bis 18:00 Uhr </w:t>
      </w:r>
      <w:r w:rsidR="00A0568A">
        <w:rPr>
          <w:rFonts w:asciiTheme="minorHAnsi" w:hAnsiTheme="minorHAnsi"/>
          <w:sz w:val="21"/>
          <w:szCs w:val="21"/>
        </w:rPr>
        <w:t xml:space="preserve">exklusiv für dieses Projekt </w:t>
      </w:r>
      <w:r w:rsidR="00591F55" w:rsidRPr="00591F55">
        <w:rPr>
          <w:rFonts w:asciiTheme="minorHAnsi" w:hAnsiTheme="minorHAnsi"/>
          <w:sz w:val="21"/>
          <w:szCs w:val="21"/>
        </w:rPr>
        <w:t>zur Verfügung.</w:t>
      </w:r>
      <w:r w:rsidR="00465452">
        <w:rPr>
          <w:rFonts w:asciiTheme="minorHAnsi" w:hAnsiTheme="minorHAnsi"/>
          <w:sz w:val="21"/>
          <w:szCs w:val="21"/>
        </w:rPr>
        <w:t xml:space="preserve"> </w:t>
      </w:r>
      <w:r w:rsidR="00465452" w:rsidRPr="00465452">
        <w:rPr>
          <w:rFonts w:asciiTheme="minorHAnsi" w:hAnsiTheme="minorHAnsi"/>
          <w:color w:val="000000" w:themeColor="text1"/>
          <w:sz w:val="21"/>
          <w:szCs w:val="21"/>
        </w:rPr>
        <w:t xml:space="preserve">Alle Informationen sind auch unter </w:t>
      </w:r>
      <w:hyperlink r:id="rId11" w:history="1">
        <w:r w:rsidR="00465452" w:rsidRPr="00465452">
          <w:rPr>
            <w:rStyle w:val="Hyperlink"/>
            <w:rFonts w:asciiTheme="minorHAnsi" w:hAnsiTheme="minorHAnsi"/>
            <w:color w:val="000000" w:themeColor="text1"/>
            <w:sz w:val="21"/>
            <w:szCs w:val="21"/>
          </w:rPr>
          <w:t>www.tng.de/hessen</w:t>
        </w:r>
      </w:hyperlink>
      <w:r w:rsidR="00465452" w:rsidRPr="00465452">
        <w:rPr>
          <w:rFonts w:asciiTheme="minorHAnsi" w:hAnsiTheme="minorHAnsi"/>
          <w:color w:val="000000" w:themeColor="text1"/>
          <w:sz w:val="21"/>
          <w:szCs w:val="21"/>
        </w:rPr>
        <w:t xml:space="preserve"> zu finden.</w:t>
      </w:r>
    </w:p>
    <w:p w14:paraId="2B98E3F5" w14:textId="77777777" w:rsidR="00591F55" w:rsidRPr="00591F55" w:rsidRDefault="00591F55" w:rsidP="00591F55">
      <w:pPr>
        <w:spacing w:line="360" w:lineRule="auto"/>
        <w:rPr>
          <w:rFonts w:asciiTheme="minorHAnsi" w:hAnsiTheme="minorHAnsi"/>
          <w:sz w:val="21"/>
          <w:szCs w:val="21"/>
        </w:rPr>
      </w:pPr>
    </w:p>
    <w:p w14:paraId="236DED3F" w14:textId="77777777" w:rsidR="00591F55" w:rsidRPr="00591F55" w:rsidRDefault="00591F55" w:rsidP="00591F55">
      <w:pPr>
        <w:spacing w:line="360" w:lineRule="auto"/>
        <w:rPr>
          <w:rFonts w:asciiTheme="minorHAnsi" w:hAnsiTheme="minorHAnsi"/>
          <w:b/>
          <w:bCs/>
          <w:sz w:val="21"/>
          <w:szCs w:val="21"/>
        </w:rPr>
      </w:pPr>
      <w:r w:rsidRPr="00591F55">
        <w:rPr>
          <w:rFonts w:asciiTheme="minorHAnsi" w:hAnsiTheme="minorHAnsi"/>
          <w:b/>
          <w:bCs/>
          <w:sz w:val="21"/>
          <w:szCs w:val="21"/>
        </w:rPr>
        <w:lastRenderedPageBreak/>
        <w:t>Informationen zur TNG Stadtnetz GmbH</w:t>
      </w:r>
    </w:p>
    <w:p w14:paraId="4B33490D" w14:textId="3C6A4B1B" w:rsidR="00591F55" w:rsidRPr="00591F55" w:rsidRDefault="00591F55" w:rsidP="00591F55">
      <w:pPr>
        <w:spacing w:line="360" w:lineRule="auto"/>
        <w:rPr>
          <w:rFonts w:asciiTheme="minorHAnsi" w:hAnsiTheme="minorHAnsi"/>
          <w:sz w:val="21"/>
          <w:szCs w:val="21"/>
        </w:rPr>
      </w:pPr>
      <w:r w:rsidRPr="00591F55">
        <w:rPr>
          <w:rFonts w:asciiTheme="minorHAnsi" w:hAnsiTheme="minorHAnsi"/>
          <w:sz w:val="21"/>
          <w:szCs w:val="21"/>
        </w:rPr>
        <w:t>Die TNG Stadtnetz GmbH mit Sitz in Kiel ist Teil der ennit Unternehmensgruppe, in der heute mehr als 2</w:t>
      </w:r>
      <w:r w:rsidR="00072C30">
        <w:rPr>
          <w:rFonts w:asciiTheme="minorHAnsi" w:hAnsiTheme="minorHAnsi"/>
          <w:sz w:val="21"/>
          <w:szCs w:val="21"/>
        </w:rPr>
        <w:t>1</w:t>
      </w:r>
      <w:r w:rsidRPr="00591F55">
        <w:rPr>
          <w:rFonts w:asciiTheme="minorHAnsi" w:hAnsiTheme="minorHAnsi"/>
          <w:sz w:val="21"/>
          <w:szCs w:val="21"/>
        </w:rPr>
        <w:t>0 Mitarbeiter Privat- und Geschäftskunden betreuen. Die Kernkompetenzen der Gruppe umfassen Telekommunikation, Rechenzentrumsdienstleistungen, IT-Systemberatung, Interfilialvernetzungen, Softwareentwicklung und die Realisierung von Internetprojekten.</w:t>
      </w:r>
    </w:p>
    <w:p w14:paraId="09865649" w14:textId="77777777" w:rsidR="00591F55" w:rsidRPr="00591F55" w:rsidRDefault="00591F55" w:rsidP="00591F55">
      <w:pPr>
        <w:spacing w:line="360" w:lineRule="auto"/>
        <w:rPr>
          <w:rFonts w:asciiTheme="minorHAnsi" w:hAnsiTheme="minorHAnsi"/>
          <w:sz w:val="21"/>
          <w:szCs w:val="21"/>
        </w:rPr>
      </w:pPr>
    </w:p>
    <w:p w14:paraId="6791BF25" w14:textId="06DFE909" w:rsidR="009068AF" w:rsidRPr="00B86286" w:rsidRDefault="00591F55" w:rsidP="00B86286">
      <w:pPr>
        <w:spacing w:line="360" w:lineRule="auto"/>
        <w:rPr>
          <w:rFonts w:asciiTheme="minorHAnsi" w:hAnsiTheme="minorHAnsi"/>
          <w:sz w:val="21"/>
          <w:szCs w:val="21"/>
        </w:rPr>
      </w:pPr>
      <w:r w:rsidRPr="00591F55">
        <w:rPr>
          <w:rFonts w:asciiTheme="minorHAnsi" w:hAnsiTheme="minorHAnsi"/>
          <w:sz w:val="21"/>
          <w:szCs w:val="21"/>
        </w:rPr>
        <w:t xml:space="preserve">Zu den Arbeitsbereichen der TNG Stadtnetz GmbH zählen neben der Bereitstellung von Telefon-, DSL- und </w:t>
      </w:r>
      <w:proofErr w:type="spellStart"/>
      <w:r w:rsidRPr="00591F55">
        <w:rPr>
          <w:rFonts w:asciiTheme="minorHAnsi" w:hAnsiTheme="minorHAnsi"/>
          <w:sz w:val="21"/>
          <w:szCs w:val="21"/>
        </w:rPr>
        <w:t>VDSL-Anschlüssen</w:t>
      </w:r>
      <w:proofErr w:type="spellEnd"/>
      <w:r w:rsidRPr="00591F55">
        <w:rPr>
          <w:rFonts w:asciiTheme="minorHAnsi" w:hAnsiTheme="minorHAnsi"/>
          <w:sz w:val="21"/>
          <w:szCs w:val="21"/>
        </w:rPr>
        <w:t xml:space="preserve"> </w:t>
      </w:r>
      <w:proofErr w:type="spellStart"/>
      <w:r w:rsidRPr="00591F55">
        <w:rPr>
          <w:rFonts w:asciiTheme="minorHAnsi" w:hAnsiTheme="minorHAnsi"/>
          <w:sz w:val="21"/>
          <w:szCs w:val="21"/>
        </w:rPr>
        <w:t>über</w:t>
      </w:r>
      <w:proofErr w:type="spellEnd"/>
      <w:r w:rsidRPr="00591F55">
        <w:rPr>
          <w:rFonts w:asciiTheme="minorHAnsi" w:hAnsiTheme="minorHAnsi"/>
          <w:sz w:val="21"/>
          <w:szCs w:val="21"/>
        </w:rPr>
        <w:t xml:space="preserve"> das eigene City-Netz in Kiel und Umland auch die Vermarktung eines eigenen Mobilfunk- sowie eines IPTV-Produktes. Außerdem ist das Unternehmen seit 2013 an mehreren Glasfaser-Projekten beteiligt und treibt mit verschiedenen Kooperationspartnern aber auch privatwirtschaftlich die Versorgung ländlicher Regionen mit schnellem Internet voran. Mehr Infos unter www.tng.de.</w:t>
      </w:r>
    </w:p>
    <w:p w14:paraId="08974542" w14:textId="5A175559" w:rsidR="009E54E0" w:rsidRPr="00901B23" w:rsidRDefault="009E54E0" w:rsidP="009E54E0">
      <w:pPr>
        <w:spacing w:line="360" w:lineRule="auto"/>
        <w:jc w:val="both"/>
        <w:rPr>
          <w:rFonts w:ascii="Helvetica" w:hAnsi="Helvetica" w:cs="Arial"/>
          <w:color w:val="000000" w:themeColor="text1"/>
          <w:sz w:val="21"/>
          <w:szCs w:val="21"/>
        </w:rPr>
      </w:pPr>
      <w:r w:rsidRPr="00901B23">
        <w:rPr>
          <w:rFonts w:ascii="Helvetica" w:hAnsi="Helvetica" w:cs="Arial"/>
          <w:color w:val="000000"/>
          <w:sz w:val="21"/>
          <w:szCs w:val="21"/>
        </w:rPr>
        <w:t xml:space="preserve"> </w:t>
      </w:r>
    </w:p>
    <w:p w14:paraId="35854460" w14:textId="274EB19F" w:rsidR="00136F02" w:rsidRPr="00901B23" w:rsidRDefault="00136F02" w:rsidP="00CE105C">
      <w:pPr>
        <w:pStyle w:val="Text"/>
        <w:jc w:val="both"/>
        <w:outlineLvl w:val="0"/>
        <w:rPr>
          <w:rFonts w:cs="Arial"/>
          <w:color w:val="000000" w:themeColor="text1"/>
          <w:sz w:val="21"/>
          <w:szCs w:val="21"/>
        </w:rPr>
      </w:pPr>
    </w:p>
    <w:p w14:paraId="6CA382BD" w14:textId="20BD0677" w:rsidR="009F4058" w:rsidRPr="00901B23" w:rsidRDefault="009F4058" w:rsidP="009F4058">
      <w:pPr>
        <w:pStyle w:val="Text"/>
        <w:jc w:val="both"/>
        <w:outlineLvl w:val="0"/>
        <w:rPr>
          <w:rFonts w:cs="Arial"/>
          <w:b/>
          <w:bCs/>
          <w:color w:val="000000" w:themeColor="text1"/>
          <w:sz w:val="21"/>
          <w:szCs w:val="21"/>
        </w:rPr>
      </w:pPr>
      <w:r w:rsidRPr="00901B23">
        <w:rPr>
          <w:rFonts w:cs="Arial"/>
          <w:b/>
          <w:bCs/>
          <w:color w:val="000000" w:themeColor="text1"/>
          <w:sz w:val="21"/>
          <w:szCs w:val="21"/>
        </w:rPr>
        <w:t>TNG Stadtnetz GmbH</w:t>
      </w:r>
      <w:r w:rsidRPr="00901B23">
        <w:rPr>
          <w:rFonts w:cs="Arial"/>
          <w:b/>
          <w:bCs/>
          <w:color w:val="000000" w:themeColor="text1"/>
          <w:sz w:val="21"/>
          <w:szCs w:val="21"/>
        </w:rPr>
        <w:tab/>
      </w:r>
      <w:r w:rsidRPr="00901B23">
        <w:rPr>
          <w:rFonts w:cs="Arial"/>
          <w:b/>
          <w:bCs/>
          <w:color w:val="000000" w:themeColor="text1"/>
          <w:sz w:val="21"/>
          <w:szCs w:val="21"/>
        </w:rPr>
        <w:tab/>
      </w:r>
      <w:r w:rsidRPr="00901B23">
        <w:rPr>
          <w:rFonts w:cs="Arial"/>
          <w:b/>
          <w:bCs/>
          <w:color w:val="000000" w:themeColor="text1"/>
          <w:sz w:val="21"/>
          <w:szCs w:val="21"/>
        </w:rPr>
        <w:tab/>
      </w:r>
      <w:r w:rsidR="003228F3" w:rsidRPr="00901B23">
        <w:rPr>
          <w:rFonts w:cs="Arial"/>
          <w:b/>
          <w:bCs/>
          <w:color w:val="000000" w:themeColor="text1"/>
          <w:sz w:val="21"/>
          <w:szCs w:val="21"/>
        </w:rPr>
        <w:tab/>
      </w:r>
      <w:r w:rsidRPr="00901B23">
        <w:rPr>
          <w:rFonts w:cs="Arial"/>
          <w:b/>
          <w:bCs/>
          <w:color w:val="000000" w:themeColor="text1"/>
          <w:sz w:val="21"/>
          <w:szCs w:val="21"/>
        </w:rPr>
        <w:t>Pressekontakt:</w:t>
      </w:r>
    </w:p>
    <w:p w14:paraId="57DB6F31" w14:textId="68D8F038" w:rsidR="009F4058" w:rsidRPr="00901B23" w:rsidRDefault="009F4058" w:rsidP="009F4058">
      <w:pPr>
        <w:pStyle w:val="Text"/>
        <w:ind w:right="0"/>
        <w:jc w:val="both"/>
        <w:outlineLvl w:val="0"/>
        <w:rPr>
          <w:rFonts w:cs="Arial"/>
          <w:color w:val="000000" w:themeColor="text1"/>
          <w:sz w:val="21"/>
          <w:szCs w:val="21"/>
        </w:rPr>
      </w:pPr>
      <w:proofErr w:type="spellStart"/>
      <w:r w:rsidRPr="00901B23">
        <w:rPr>
          <w:rFonts w:cs="Arial"/>
          <w:color w:val="000000" w:themeColor="text1"/>
          <w:sz w:val="21"/>
          <w:szCs w:val="21"/>
        </w:rPr>
        <w:t>Projensdorfer</w:t>
      </w:r>
      <w:proofErr w:type="spellEnd"/>
      <w:r w:rsidRPr="00901B23">
        <w:rPr>
          <w:rFonts w:cs="Arial"/>
          <w:color w:val="000000" w:themeColor="text1"/>
          <w:sz w:val="21"/>
          <w:szCs w:val="21"/>
        </w:rPr>
        <w:t xml:space="preserve"> Straße 324</w:t>
      </w:r>
      <w:r w:rsidRPr="00901B23">
        <w:rPr>
          <w:rFonts w:cs="Arial"/>
          <w:color w:val="000000" w:themeColor="text1"/>
          <w:sz w:val="21"/>
          <w:szCs w:val="21"/>
        </w:rPr>
        <w:tab/>
      </w:r>
      <w:r w:rsidRPr="00901B23">
        <w:rPr>
          <w:rFonts w:cs="Arial"/>
          <w:color w:val="000000" w:themeColor="text1"/>
          <w:sz w:val="21"/>
          <w:szCs w:val="21"/>
        </w:rPr>
        <w:tab/>
      </w:r>
      <w:r w:rsidRPr="00901B23">
        <w:rPr>
          <w:rFonts w:cs="Arial"/>
          <w:color w:val="000000" w:themeColor="text1"/>
          <w:sz w:val="21"/>
          <w:szCs w:val="21"/>
        </w:rPr>
        <w:tab/>
      </w:r>
      <w:r w:rsidR="00682BA7">
        <w:rPr>
          <w:rFonts w:cs="Arial"/>
          <w:color w:val="000000" w:themeColor="text1"/>
          <w:sz w:val="21"/>
          <w:szCs w:val="21"/>
        </w:rPr>
        <w:t>marketing@tng.de</w:t>
      </w:r>
    </w:p>
    <w:p w14:paraId="1100F429" w14:textId="3B2C0DAF" w:rsidR="009F4058" w:rsidRPr="00682BA7" w:rsidRDefault="009F4058" w:rsidP="00CE105C">
      <w:pPr>
        <w:pStyle w:val="Text"/>
        <w:jc w:val="both"/>
        <w:outlineLvl w:val="0"/>
        <w:rPr>
          <w:rFonts w:cs="Arial"/>
          <w:color w:val="000000" w:themeColor="text1"/>
          <w:sz w:val="21"/>
          <w:szCs w:val="21"/>
          <w:u w:val="single"/>
        </w:rPr>
      </w:pPr>
      <w:r w:rsidRPr="00901B23">
        <w:rPr>
          <w:rFonts w:cs="Arial"/>
          <w:color w:val="000000" w:themeColor="text1"/>
          <w:sz w:val="21"/>
          <w:szCs w:val="21"/>
        </w:rPr>
        <w:t>24106 Kiel</w:t>
      </w:r>
      <w:r w:rsidRPr="00901B23">
        <w:rPr>
          <w:rFonts w:cs="Arial"/>
          <w:color w:val="000000" w:themeColor="text1"/>
          <w:sz w:val="21"/>
          <w:szCs w:val="21"/>
        </w:rPr>
        <w:tab/>
      </w:r>
      <w:r w:rsidRPr="00901B23">
        <w:rPr>
          <w:rFonts w:cs="Arial"/>
          <w:color w:val="000000" w:themeColor="text1"/>
          <w:sz w:val="21"/>
          <w:szCs w:val="21"/>
        </w:rPr>
        <w:tab/>
      </w:r>
      <w:r w:rsidRPr="00901B23">
        <w:rPr>
          <w:rFonts w:cs="Arial"/>
          <w:color w:val="000000" w:themeColor="text1"/>
          <w:sz w:val="21"/>
          <w:szCs w:val="21"/>
        </w:rPr>
        <w:tab/>
      </w:r>
      <w:r w:rsidRPr="00901B23">
        <w:rPr>
          <w:rFonts w:cs="Arial"/>
          <w:color w:val="000000" w:themeColor="text1"/>
          <w:sz w:val="21"/>
          <w:szCs w:val="21"/>
        </w:rPr>
        <w:tab/>
      </w:r>
      <w:r w:rsidRPr="00901B23">
        <w:rPr>
          <w:rFonts w:cs="Arial"/>
          <w:color w:val="000000" w:themeColor="text1"/>
          <w:sz w:val="21"/>
          <w:szCs w:val="21"/>
        </w:rPr>
        <w:tab/>
      </w:r>
    </w:p>
    <w:sectPr w:rsidR="009F4058" w:rsidRPr="00682BA7" w:rsidSect="00B80110">
      <w:headerReference w:type="default" r:id="rId12"/>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F1F7" w14:textId="77777777" w:rsidR="0048535B" w:rsidRDefault="0048535B">
      <w:r>
        <w:separator/>
      </w:r>
    </w:p>
  </w:endnote>
  <w:endnote w:type="continuationSeparator" w:id="0">
    <w:p w14:paraId="2B184FCD" w14:textId="77777777" w:rsidR="0048535B" w:rsidRDefault="0048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CF8D" w14:textId="77777777" w:rsidR="0048535B" w:rsidRDefault="0048535B">
      <w:r>
        <w:separator/>
      </w:r>
    </w:p>
  </w:footnote>
  <w:footnote w:type="continuationSeparator" w:id="0">
    <w:p w14:paraId="11A81F18" w14:textId="77777777" w:rsidR="0048535B" w:rsidRDefault="0048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678A" w14:textId="2DA09916" w:rsidR="00276388" w:rsidRDefault="00E53F4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3360" behindDoc="1" locked="0" layoutInCell="1" allowOverlap="1" wp14:anchorId="2FA4147E" wp14:editId="532444D3">
          <wp:simplePos x="0" y="0"/>
          <wp:positionH relativeFrom="column">
            <wp:posOffset>4353560</wp:posOffset>
          </wp:positionH>
          <wp:positionV relativeFrom="paragraph">
            <wp:posOffset>93980</wp:posOffset>
          </wp:positionV>
          <wp:extent cx="1763395" cy="395605"/>
          <wp:effectExtent l="0" t="0" r="8255" b="4445"/>
          <wp:wrapTight wrapText="bothSides">
            <wp:wrapPolygon edited="0">
              <wp:start x="0" y="0"/>
              <wp:lineTo x="0" y="20803"/>
              <wp:lineTo x="21468" y="20803"/>
              <wp:lineTo x="21468" y="0"/>
              <wp:lineTo x="0" y="0"/>
            </wp:wrapPolygon>
          </wp:wrapTight>
          <wp:docPr id="3"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5391870D"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1032D"/>
    <w:rsid w:val="00020096"/>
    <w:rsid w:val="00020FCA"/>
    <w:rsid w:val="00023FD2"/>
    <w:rsid w:val="00037250"/>
    <w:rsid w:val="00037F3B"/>
    <w:rsid w:val="00040B7D"/>
    <w:rsid w:val="0004709E"/>
    <w:rsid w:val="0005481A"/>
    <w:rsid w:val="00055FF8"/>
    <w:rsid w:val="000603C2"/>
    <w:rsid w:val="00060557"/>
    <w:rsid w:val="0006162C"/>
    <w:rsid w:val="000714ED"/>
    <w:rsid w:val="00071D17"/>
    <w:rsid w:val="000724F7"/>
    <w:rsid w:val="00072C30"/>
    <w:rsid w:val="0007733B"/>
    <w:rsid w:val="000825F3"/>
    <w:rsid w:val="0008426F"/>
    <w:rsid w:val="00085CE7"/>
    <w:rsid w:val="00085DF0"/>
    <w:rsid w:val="00094382"/>
    <w:rsid w:val="000A2B0E"/>
    <w:rsid w:val="000A2F86"/>
    <w:rsid w:val="000A499A"/>
    <w:rsid w:val="000B3ED4"/>
    <w:rsid w:val="000B56D0"/>
    <w:rsid w:val="000D3818"/>
    <w:rsid w:val="000D3A7E"/>
    <w:rsid w:val="000D78BF"/>
    <w:rsid w:val="000E0276"/>
    <w:rsid w:val="000F61D2"/>
    <w:rsid w:val="000F624C"/>
    <w:rsid w:val="00102210"/>
    <w:rsid w:val="00111E73"/>
    <w:rsid w:val="00113AFA"/>
    <w:rsid w:val="001166A7"/>
    <w:rsid w:val="00117335"/>
    <w:rsid w:val="001206F7"/>
    <w:rsid w:val="00124ACF"/>
    <w:rsid w:val="00131972"/>
    <w:rsid w:val="001323FF"/>
    <w:rsid w:val="00136F02"/>
    <w:rsid w:val="001445F5"/>
    <w:rsid w:val="00147594"/>
    <w:rsid w:val="00156E72"/>
    <w:rsid w:val="0015741E"/>
    <w:rsid w:val="00157CB5"/>
    <w:rsid w:val="00161196"/>
    <w:rsid w:val="00161233"/>
    <w:rsid w:val="00170936"/>
    <w:rsid w:val="001727F9"/>
    <w:rsid w:val="00174D64"/>
    <w:rsid w:val="00174E40"/>
    <w:rsid w:val="00175F47"/>
    <w:rsid w:val="00184E0E"/>
    <w:rsid w:val="00185AD3"/>
    <w:rsid w:val="001A508D"/>
    <w:rsid w:val="001A7F2B"/>
    <w:rsid w:val="001B4855"/>
    <w:rsid w:val="001C6BC0"/>
    <w:rsid w:val="001D0784"/>
    <w:rsid w:val="001D2C7B"/>
    <w:rsid w:val="001D4DB3"/>
    <w:rsid w:val="001E3E54"/>
    <w:rsid w:val="001F26B8"/>
    <w:rsid w:val="001F5B8E"/>
    <w:rsid w:val="002032B5"/>
    <w:rsid w:val="0021444B"/>
    <w:rsid w:val="002203AE"/>
    <w:rsid w:val="0022276B"/>
    <w:rsid w:val="00224FA6"/>
    <w:rsid w:val="002301E5"/>
    <w:rsid w:val="00231F06"/>
    <w:rsid w:val="00233CB5"/>
    <w:rsid w:val="00240FCA"/>
    <w:rsid w:val="00246A43"/>
    <w:rsid w:val="002533AF"/>
    <w:rsid w:val="002612B0"/>
    <w:rsid w:val="002635D8"/>
    <w:rsid w:val="002711AB"/>
    <w:rsid w:val="00272952"/>
    <w:rsid w:val="00276388"/>
    <w:rsid w:val="00283647"/>
    <w:rsid w:val="00292935"/>
    <w:rsid w:val="002A1766"/>
    <w:rsid w:val="002A7064"/>
    <w:rsid w:val="002A73CE"/>
    <w:rsid w:val="002C0C2B"/>
    <w:rsid w:val="002C499F"/>
    <w:rsid w:val="002C6ACA"/>
    <w:rsid w:val="002D01C1"/>
    <w:rsid w:val="002D0B87"/>
    <w:rsid w:val="002D2BC3"/>
    <w:rsid w:val="002D6D33"/>
    <w:rsid w:val="002E1D59"/>
    <w:rsid w:val="002E6E76"/>
    <w:rsid w:val="002E79AD"/>
    <w:rsid w:val="002F1910"/>
    <w:rsid w:val="002F1AA6"/>
    <w:rsid w:val="002F6162"/>
    <w:rsid w:val="002F6768"/>
    <w:rsid w:val="003028D0"/>
    <w:rsid w:val="00310D9A"/>
    <w:rsid w:val="00316879"/>
    <w:rsid w:val="003217D5"/>
    <w:rsid w:val="003228F3"/>
    <w:rsid w:val="003253F9"/>
    <w:rsid w:val="003321CE"/>
    <w:rsid w:val="00340BDB"/>
    <w:rsid w:val="00347377"/>
    <w:rsid w:val="00360025"/>
    <w:rsid w:val="00365F7B"/>
    <w:rsid w:val="0036790A"/>
    <w:rsid w:val="00375E7D"/>
    <w:rsid w:val="00377E14"/>
    <w:rsid w:val="00397BF1"/>
    <w:rsid w:val="003B7191"/>
    <w:rsid w:val="003C09DC"/>
    <w:rsid w:val="003C14A9"/>
    <w:rsid w:val="003D16B2"/>
    <w:rsid w:val="003D22CA"/>
    <w:rsid w:val="003E33FE"/>
    <w:rsid w:val="003E3428"/>
    <w:rsid w:val="003E4336"/>
    <w:rsid w:val="003E445D"/>
    <w:rsid w:val="003E75D5"/>
    <w:rsid w:val="00401712"/>
    <w:rsid w:val="004032EF"/>
    <w:rsid w:val="00403A03"/>
    <w:rsid w:val="00407BB9"/>
    <w:rsid w:val="004101DF"/>
    <w:rsid w:val="0042010A"/>
    <w:rsid w:val="00420591"/>
    <w:rsid w:val="00422A67"/>
    <w:rsid w:val="00426784"/>
    <w:rsid w:val="00426F1F"/>
    <w:rsid w:val="0042753B"/>
    <w:rsid w:val="00431C41"/>
    <w:rsid w:val="0043583A"/>
    <w:rsid w:val="004416A0"/>
    <w:rsid w:val="00444DAA"/>
    <w:rsid w:val="0045057C"/>
    <w:rsid w:val="004539DE"/>
    <w:rsid w:val="004565EA"/>
    <w:rsid w:val="00465452"/>
    <w:rsid w:val="00467386"/>
    <w:rsid w:val="00472AED"/>
    <w:rsid w:val="00473C33"/>
    <w:rsid w:val="00482AFC"/>
    <w:rsid w:val="00484D43"/>
    <w:rsid w:val="0048535B"/>
    <w:rsid w:val="004868E5"/>
    <w:rsid w:val="00491769"/>
    <w:rsid w:val="0049354D"/>
    <w:rsid w:val="0049448E"/>
    <w:rsid w:val="00494A3F"/>
    <w:rsid w:val="004A2BE6"/>
    <w:rsid w:val="004A41CA"/>
    <w:rsid w:val="004B17D4"/>
    <w:rsid w:val="004B37EB"/>
    <w:rsid w:val="004B4F83"/>
    <w:rsid w:val="004B55C6"/>
    <w:rsid w:val="004C2511"/>
    <w:rsid w:val="004C2888"/>
    <w:rsid w:val="004C5DBF"/>
    <w:rsid w:val="004C74F0"/>
    <w:rsid w:val="004D097F"/>
    <w:rsid w:val="004D2BDD"/>
    <w:rsid w:val="004D38D2"/>
    <w:rsid w:val="004D6179"/>
    <w:rsid w:val="004E0576"/>
    <w:rsid w:val="004E0EC3"/>
    <w:rsid w:val="004E5039"/>
    <w:rsid w:val="004F3115"/>
    <w:rsid w:val="004F5B88"/>
    <w:rsid w:val="005016D1"/>
    <w:rsid w:val="00502F91"/>
    <w:rsid w:val="00505FE7"/>
    <w:rsid w:val="00507C0E"/>
    <w:rsid w:val="00523A57"/>
    <w:rsid w:val="005247A4"/>
    <w:rsid w:val="005262A0"/>
    <w:rsid w:val="00532103"/>
    <w:rsid w:val="00547DB8"/>
    <w:rsid w:val="005639BC"/>
    <w:rsid w:val="00566938"/>
    <w:rsid w:val="00570486"/>
    <w:rsid w:val="005736B7"/>
    <w:rsid w:val="0057430E"/>
    <w:rsid w:val="00587F98"/>
    <w:rsid w:val="00591F55"/>
    <w:rsid w:val="005928A0"/>
    <w:rsid w:val="00594D4B"/>
    <w:rsid w:val="00594EF1"/>
    <w:rsid w:val="005A019A"/>
    <w:rsid w:val="005A1289"/>
    <w:rsid w:val="005A1450"/>
    <w:rsid w:val="005A2644"/>
    <w:rsid w:val="005A2E42"/>
    <w:rsid w:val="005A5D85"/>
    <w:rsid w:val="005B3034"/>
    <w:rsid w:val="005B5161"/>
    <w:rsid w:val="005B6248"/>
    <w:rsid w:val="005B6AF6"/>
    <w:rsid w:val="005C1832"/>
    <w:rsid w:val="005C1EB9"/>
    <w:rsid w:val="005C5160"/>
    <w:rsid w:val="005D0DDF"/>
    <w:rsid w:val="005D25F8"/>
    <w:rsid w:val="005E2BCF"/>
    <w:rsid w:val="005E714A"/>
    <w:rsid w:val="005F17D2"/>
    <w:rsid w:val="005F2F61"/>
    <w:rsid w:val="005F687B"/>
    <w:rsid w:val="006107CB"/>
    <w:rsid w:val="00622629"/>
    <w:rsid w:val="0062311B"/>
    <w:rsid w:val="006255E2"/>
    <w:rsid w:val="00632D04"/>
    <w:rsid w:val="00633D2C"/>
    <w:rsid w:val="0063472F"/>
    <w:rsid w:val="00641DA5"/>
    <w:rsid w:val="00650371"/>
    <w:rsid w:val="00652DBA"/>
    <w:rsid w:val="00653D75"/>
    <w:rsid w:val="00656D17"/>
    <w:rsid w:val="00662245"/>
    <w:rsid w:val="00664E79"/>
    <w:rsid w:val="006731E5"/>
    <w:rsid w:val="00675FBE"/>
    <w:rsid w:val="00677A8D"/>
    <w:rsid w:val="00682BA7"/>
    <w:rsid w:val="00686E78"/>
    <w:rsid w:val="00687753"/>
    <w:rsid w:val="00695D1C"/>
    <w:rsid w:val="006A5D51"/>
    <w:rsid w:val="006A6C92"/>
    <w:rsid w:val="006B0AEE"/>
    <w:rsid w:val="006B397B"/>
    <w:rsid w:val="006B3E4F"/>
    <w:rsid w:val="006C5359"/>
    <w:rsid w:val="006D4A37"/>
    <w:rsid w:val="006E21D4"/>
    <w:rsid w:val="006E5C29"/>
    <w:rsid w:val="006F1F62"/>
    <w:rsid w:val="006F3A43"/>
    <w:rsid w:val="006F7859"/>
    <w:rsid w:val="00703347"/>
    <w:rsid w:val="00703C8B"/>
    <w:rsid w:val="00704DC3"/>
    <w:rsid w:val="00713097"/>
    <w:rsid w:val="007315E2"/>
    <w:rsid w:val="00734615"/>
    <w:rsid w:val="00740943"/>
    <w:rsid w:val="0074204B"/>
    <w:rsid w:val="00752E1A"/>
    <w:rsid w:val="007542F9"/>
    <w:rsid w:val="0075466D"/>
    <w:rsid w:val="00755370"/>
    <w:rsid w:val="0075619B"/>
    <w:rsid w:val="007600B4"/>
    <w:rsid w:val="00762156"/>
    <w:rsid w:val="0076695D"/>
    <w:rsid w:val="00773E58"/>
    <w:rsid w:val="00775339"/>
    <w:rsid w:val="00775745"/>
    <w:rsid w:val="00792258"/>
    <w:rsid w:val="00793420"/>
    <w:rsid w:val="007936E5"/>
    <w:rsid w:val="00793987"/>
    <w:rsid w:val="007951EB"/>
    <w:rsid w:val="00796C5E"/>
    <w:rsid w:val="00797770"/>
    <w:rsid w:val="007A2E43"/>
    <w:rsid w:val="007A6BC4"/>
    <w:rsid w:val="007B69B8"/>
    <w:rsid w:val="007C0DEA"/>
    <w:rsid w:val="007C22A1"/>
    <w:rsid w:val="007C2F99"/>
    <w:rsid w:val="007D2B2B"/>
    <w:rsid w:val="007D7019"/>
    <w:rsid w:val="007E5989"/>
    <w:rsid w:val="0080083A"/>
    <w:rsid w:val="00800DFA"/>
    <w:rsid w:val="00802902"/>
    <w:rsid w:val="008036D6"/>
    <w:rsid w:val="00805D81"/>
    <w:rsid w:val="00806892"/>
    <w:rsid w:val="00810669"/>
    <w:rsid w:val="00815E10"/>
    <w:rsid w:val="0081600B"/>
    <w:rsid w:val="00820F7C"/>
    <w:rsid w:val="00830CFA"/>
    <w:rsid w:val="00833E9A"/>
    <w:rsid w:val="00834A71"/>
    <w:rsid w:val="0083509F"/>
    <w:rsid w:val="00843673"/>
    <w:rsid w:val="00843E9B"/>
    <w:rsid w:val="0084618B"/>
    <w:rsid w:val="00850861"/>
    <w:rsid w:val="008628E2"/>
    <w:rsid w:val="008648D0"/>
    <w:rsid w:val="00865117"/>
    <w:rsid w:val="0086601E"/>
    <w:rsid w:val="00874138"/>
    <w:rsid w:val="008804EF"/>
    <w:rsid w:val="00880CEB"/>
    <w:rsid w:val="0088242D"/>
    <w:rsid w:val="0088575A"/>
    <w:rsid w:val="00885C2B"/>
    <w:rsid w:val="0088695B"/>
    <w:rsid w:val="008909D3"/>
    <w:rsid w:val="00890F4C"/>
    <w:rsid w:val="00892432"/>
    <w:rsid w:val="00893DA4"/>
    <w:rsid w:val="00894813"/>
    <w:rsid w:val="008965A2"/>
    <w:rsid w:val="0089686D"/>
    <w:rsid w:val="008A00BB"/>
    <w:rsid w:val="008A6A14"/>
    <w:rsid w:val="008A725B"/>
    <w:rsid w:val="008B2097"/>
    <w:rsid w:val="008C31D8"/>
    <w:rsid w:val="008C4A79"/>
    <w:rsid w:val="008C5C68"/>
    <w:rsid w:val="008D2401"/>
    <w:rsid w:val="008E6D2B"/>
    <w:rsid w:val="008E7DAE"/>
    <w:rsid w:val="008F56E1"/>
    <w:rsid w:val="00901B23"/>
    <w:rsid w:val="009068AF"/>
    <w:rsid w:val="00907A70"/>
    <w:rsid w:val="00910F0E"/>
    <w:rsid w:val="00912788"/>
    <w:rsid w:val="00917F12"/>
    <w:rsid w:val="009218A4"/>
    <w:rsid w:val="00922F61"/>
    <w:rsid w:val="00935195"/>
    <w:rsid w:val="0094315E"/>
    <w:rsid w:val="009433A2"/>
    <w:rsid w:val="009441A5"/>
    <w:rsid w:val="00944575"/>
    <w:rsid w:val="00947D26"/>
    <w:rsid w:val="009514C0"/>
    <w:rsid w:val="00952D4D"/>
    <w:rsid w:val="00953C9E"/>
    <w:rsid w:val="009618EB"/>
    <w:rsid w:val="00963ECD"/>
    <w:rsid w:val="00966203"/>
    <w:rsid w:val="009675BD"/>
    <w:rsid w:val="009676CE"/>
    <w:rsid w:val="009715AD"/>
    <w:rsid w:val="00972509"/>
    <w:rsid w:val="00972B52"/>
    <w:rsid w:val="00973FBC"/>
    <w:rsid w:val="009803F1"/>
    <w:rsid w:val="00985AC0"/>
    <w:rsid w:val="009916CF"/>
    <w:rsid w:val="009A4671"/>
    <w:rsid w:val="009B3130"/>
    <w:rsid w:val="009B5037"/>
    <w:rsid w:val="009B6280"/>
    <w:rsid w:val="009B7711"/>
    <w:rsid w:val="009C4DD5"/>
    <w:rsid w:val="009C7F2D"/>
    <w:rsid w:val="009D20CF"/>
    <w:rsid w:val="009D5E50"/>
    <w:rsid w:val="009E08BC"/>
    <w:rsid w:val="009E54E0"/>
    <w:rsid w:val="009F03F1"/>
    <w:rsid w:val="009F2799"/>
    <w:rsid w:val="009F4058"/>
    <w:rsid w:val="009F5639"/>
    <w:rsid w:val="009F66FD"/>
    <w:rsid w:val="00A0050A"/>
    <w:rsid w:val="00A0257F"/>
    <w:rsid w:val="00A027E9"/>
    <w:rsid w:val="00A0568A"/>
    <w:rsid w:val="00A22EB4"/>
    <w:rsid w:val="00A2547F"/>
    <w:rsid w:val="00A326E1"/>
    <w:rsid w:val="00A46E08"/>
    <w:rsid w:val="00A53C82"/>
    <w:rsid w:val="00A61E18"/>
    <w:rsid w:val="00A64FBE"/>
    <w:rsid w:val="00A70B4B"/>
    <w:rsid w:val="00A7120D"/>
    <w:rsid w:val="00A74BCD"/>
    <w:rsid w:val="00A76269"/>
    <w:rsid w:val="00A84213"/>
    <w:rsid w:val="00A93796"/>
    <w:rsid w:val="00A93DE9"/>
    <w:rsid w:val="00AA56A3"/>
    <w:rsid w:val="00AA705E"/>
    <w:rsid w:val="00AB2FB7"/>
    <w:rsid w:val="00AC08D7"/>
    <w:rsid w:val="00AC3465"/>
    <w:rsid w:val="00AC46A1"/>
    <w:rsid w:val="00AD210C"/>
    <w:rsid w:val="00AD2892"/>
    <w:rsid w:val="00AD33D5"/>
    <w:rsid w:val="00AD6544"/>
    <w:rsid w:val="00AF0040"/>
    <w:rsid w:val="00AF0C5B"/>
    <w:rsid w:val="00AF3E09"/>
    <w:rsid w:val="00AF40E1"/>
    <w:rsid w:val="00AF620F"/>
    <w:rsid w:val="00B01D16"/>
    <w:rsid w:val="00B052B3"/>
    <w:rsid w:val="00B05DC7"/>
    <w:rsid w:val="00B06AFF"/>
    <w:rsid w:val="00B103DE"/>
    <w:rsid w:val="00B21ABD"/>
    <w:rsid w:val="00B30E4B"/>
    <w:rsid w:val="00B3118B"/>
    <w:rsid w:val="00B366DB"/>
    <w:rsid w:val="00B53761"/>
    <w:rsid w:val="00B5732C"/>
    <w:rsid w:val="00B64819"/>
    <w:rsid w:val="00B80110"/>
    <w:rsid w:val="00B811A0"/>
    <w:rsid w:val="00B8156A"/>
    <w:rsid w:val="00B818E3"/>
    <w:rsid w:val="00B86286"/>
    <w:rsid w:val="00B9599C"/>
    <w:rsid w:val="00B965C5"/>
    <w:rsid w:val="00B96CA5"/>
    <w:rsid w:val="00B9737C"/>
    <w:rsid w:val="00BA074F"/>
    <w:rsid w:val="00BA0DF0"/>
    <w:rsid w:val="00BA2065"/>
    <w:rsid w:val="00BA3BB2"/>
    <w:rsid w:val="00BB0EE6"/>
    <w:rsid w:val="00BB44A9"/>
    <w:rsid w:val="00BC08C2"/>
    <w:rsid w:val="00BC117E"/>
    <w:rsid w:val="00BD5A50"/>
    <w:rsid w:val="00BD794C"/>
    <w:rsid w:val="00BE630B"/>
    <w:rsid w:val="00BE67C4"/>
    <w:rsid w:val="00BF28F2"/>
    <w:rsid w:val="00BF300E"/>
    <w:rsid w:val="00BF4934"/>
    <w:rsid w:val="00C00DF3"/>
    <w:rsid w:val="00C01943"/>
    <w:rsid w:val="00C04529"/>
    <w:rsid w:val="00C059DC"/>
    <w:rsid w:val="00C0749F"/>
    <w:rsid w:val="00C11804"/>
    <w:rsid w:val="00C135C9"/>
    <w:rsid w:val="00C14A66"/>
    <w:rsid w:val="00C176E7"/>
    <w:rsid w:val="00C17830"/>
    <w:rsid w:val="00C213D1"/>
    <w:rsid w:val="00C302EA"/>
    <w:rsid w:val="00C36A37"/>
    <w:rsid w:val="00C40C96"/>
    <w:rsid w:val="00C5273D"/>
    <w:rsid w:val="00C53EB2"/>
    <w:rsid w:val="00C558F7"/>
    <w:rsid w:val="00C57BA3"/>
    <w:rsid w:val="00C67751"/>
    <w:rsid w:val="00C67A78"/>
    <w:rsid w:val="00C74EFA"/>
    <w:rsid w:val="00C82BD5"/>
    <w:rsid w:val="00C83FC0"/>
    <w:rsid w:val="00C92D58"/>
    <w:rsid w:val="00CB2772"/>
    <w:rsid w:val="00CB4241"/>
    <w:rsid w:val="00CB60D3"/>
    <w:rsid w:val="00CD09CE"/>
    <w:rsid w:val="00CD48F1"/>
    <w:rsid w:val="00CE105C"/>
    <w:rsid w:val="00CE3682"/>
    <w:rsid w:val="00CE390A"/>
    <w:rsid w:val="00CE5AB1"/>
    <w:rsid w:val="00CF3463"/>
    <w:rsid w:val="00D00173"/>
    <w:rsid w:val="00D00377"/>
    <w:rsid w:val="00D04B0D"/>
    <w:rsid w:val="00D30B47"/>
    <w:rsid w:val="00D31F3B"/>
    <w:rsid w:val="00D34624"/>
    <w:rsid w:val="00D4048E"/>
    <w:rsid w:val="00D410E1"/>
    <w:rsid w:val="00D43223"/>
    <w:rsid w:val="00D438DC"/>
    <w:rsid w:val="00D5274D"/>
    <w:rsid w:val="00D540EE"/>
    <w:rsid w:val="00D54FA0"/>
    <w:rsid w:val="00D552A7"/>
    <w:rsid w:val="00D61D87"/>
    <w:rsid w:val="00D65F19"/>
    <w:rsid w:val="00D67674"/>
    <w:rsid w:val="00D74AC9"/>
    <w:rsid w:val="00D7772F"/>
    <w:rsid w:val="00D777CD"/>
    <w:rsid w:val="00D81DA5"/>
    <w:rsid w:val="00D83B55"/>
    <w:rsid w:val="00D850CC"/>
    <w:rsid w:val="00D87776"/>
    <w:rsid w:val="00D942A3"/>
    <w:rsid w:val="00D944A0"/>
    <w:rsid w:val="00DA40BD"/>
    <w:rsid w:val="00DB06D1"/>
    <w:rsid w:val="00DB126F"/>
    <w:rsid w:val="00DC38F7"/>
    <w:rsid w:val="00DC6177"/>
    <w:rsid w:val="00DC686C"/>
    <w:rsid w:val="00DD1430"/>
    <w:rsid w:val="00DD1D33"/>
    <w:rsid w:val="00DD28BF"/>
    <w:rsid w:val="00DE1CC0"/>
    <w:rsid w:val="00DE35E0"/>
    <w:rsid w:val="00DE4B6E"/>
    <w:rsid w:val="00DF15FB"/>
    <w:rsid w:val="00DF2DD6"/>
    <w:rsid w:val="00DF3064"/>
    <w:rsid w:val="00E00A58"/>
    <w:rsid w:val="00E019CC"/>
    <w:rsid w:val="00E022AF"/>
    <w:rsid w:val="00E0269C"/>
    <w:rsid w:val="00E04015"/>
    <w:rsid w:val="00E06F1F"/>
    <w:rsid w:val="00E07D53"/>
    <w:rsid w:val="00E10355"/>
    <w:rsid w:val="00E14F4C"/>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4D12"/>
    <w:rsid w:val="00E705F2"/>
    <w:rsid w:val="00E709EE"/>
    <w:rsid w:val="00E74D33"/>
    <w:rsid w:val="00E806EA"/>
    <w:rsid w:val="00E84B20"/>
    <w:rsid w:val="00E86AA5"/>
    <w:rsid w:val="00E87FE9"/>
    <w:rsid w:val="00E90D7C"/>
    <w:rsid w:val="00E90EF1"/>
    <w:rsid w:val="00E97612"/>
    <w:rsid w:val="00EA366D"/>
    <w:rsid w:val="00EA61EF"/>
    <w:rsid w:val="00EA7B38"/>
    <w:rsid w:val="00EB0424"/>
    <w:rsid w:val="00EB051E"/>
    <w:rsid w:val="00EB2897"/>
    <w:rsid w:val="00EB7EF5"/>
    <w:rsid w:val="00EC0985"/>
    <w:rsid w:val="00EC69CE"/>
    <w:rsid w:val="00EC78FF"/>
    <w:rsid w:val="00ED0B63"/>
    <w:rsid w:val="00ED370A"/>
    <w:rsid w:val="00ED464B"/>
    <w:rsid w:val="00ED642F"/>
    <w:rsid w:val="00EE78AB"/>
    <w:rsid w:val="00EE78FD"/>
    <w:rsid w:val="00F01074"/>
    <w:rsid w:val="00F03A9F"/>
    <w:rsid w:val="00F1086F"/>
    <w:rsid w:val="00F133D7"/>
    <w:rsid w:val="00F17E5F"/>
    <w:rsid w:val="00F223C9"/>
    <w:rsid w:val="00F250FF"/>
    <w:rsid w:val="00F27EB5"/>
    <w:rsid w:val="00F33ABA"/>
    <w:rsid w:val="00F3402A"/>
    <w:rsid w:val="00F4232A"/>
    <w:rsid w:val="00F430DF"/>
    <w:rsid w:val="00F44FB8"/>
    <w:rsid w:val="00F523DE"/>
    <w:rsid w:val="00F546A7"/>
    <w:rsid w:val="00F555E6"/>
    <w:rsid w:val="00F60155"/>
    <w:rsid w:val="00F60B1D"/>
    <w:rsid w:val="00F635C9"/>
    <w:rsid w:val="00F64D1B"/>
    <w:rsid w:val="00F65DE6"/>
    <w:rsid w:val="00F6651D"/>
    <w:rsid w:val="00F66DDC"/>
    <w:rsid w:val="00F736F1"/>
    <w:rsid w:val="00F7633C"/>
    <w:rsid w:val="00F77352"/>
    <w:rsid w:val="00F8243B"/>
    <w:rsid w:val="00F84288"/>
    <w:rsid w:val="00F94BA2"/>
    <w:rsid w:val="00FC1866"/>
    <w:rsid w:val="00FC3642"/>
    <w:rsid w:val="00FC513B"/>
    <w:rsid w:val="00FD087B"/>
    <w:rsid w:val="00FD1173"/>
    <w:rsid w:val="00FD1DF4"/>
    <w:rsid w:val="00FD3803"/>
    <w:rsid w:val="00FD55A1"/>
    <w:rsid w:val="00FD65E2"/>
    <w:rsid w:val="00FD6B2A"/>
    <w:rsid w:val="00FD6F28"/>
    <w:rsid w:val="00FE326B"/>
    <w:rsid w:val="00FE5190"/>
    <w:rsid w:val="00FE7012"/>
    <w:rsid w:val="00FF0149"/>
    <w:rsid w:val="00FF1125"/>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ng.de/onlinebestell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g.de/hessen" TargetMode="External"/><Relationship Id="rId5" Type="http://schemas.openxmlformats.org/officeDocument/2006/relationships/webSettings" Target="webSettings.xml"/><Relationship Id="rId10" Type="http://schemas.openxmlformats.org/officeDocument/2006/relationships/hyperlink" Target="http://www.glasfaser.tng.de" TargetMode="External"/><Relationship Id="rId4" Type="http://schemas.openxmlformats.org/officeDocument/2006/relationships/settings" Target="settings.xml"/><Relationship Id="rId9" Type="http://schemas.openxmlformats.org/officeDocument/2006/relationships/hyperlink" Target="http://www.tng.de/hess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DF92-AC77-A542-A2BE-A44B444B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Microsoft Office-Anwender</cp:lastModifiedBy>
  <cp:revision>3</cp:revision>
  <cp:lastPrinted>2020-06-16T09:33:00Z</cp:lastPrinted>
  <dcterms:created xsi:type="dcterms:W3CDTF">2020-06-16T09:35:00Z</dcterms:created>
  <dcterms:modified xsi:type="dcterms:W3CDTF">2020-06-16T11:58:00Z</dcterms:modified>
</cp:coreProperties>
</file>