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Pr="00920E5C" w:rsidRDefault="004B17D4" w:rsidP="00920E5C">
      <w:pPr>
        <w:pStyle w:val="Text"/>
        <w:ind w:right="142"/>
        <w:rPr>
          <w:rFonts w:asciiTheme="minorHAnsi" w:eastAsia="Times New Roman" w:hAnsiTheme="minorHAnsi" w:cstheme="minorHAnsi"/>
          <w:b/>
          <w:bCs/>
          <w:color w:val="auto"/>
          <w:sz w:val="28"/>
          <w:szCs w:val="28"/>
          <w:bdr w:val="none" w:sz="0" w:space="0" w:color="auto"/>
          <w:lang w:eastAsia="de-DE"/>
        </w:rPr>
      </w:pPr>
      <w:r w:rsidRPr="00920E5C">
        <w:rPr>
          <w:rFonts w:asciiTheme="minorHAnsi" w:eastAsia="Times New Roman" w:hAnsiTheme="minorHAnsi" w:cstheme="minorHAnsi"/>
          <w:b/>
          <w:bCs/>
          <w:color w:val="auto"/>
          <w:sz w:val="28"/>
          <w:szCs w:val="28"/>
          <w:bdr w:val="none" w:sz="0" w:space="0" w:color="auto"/>
          <w:lang w:eastAsia="de-DE"/>
        </w:rPr>
        <w:t>Pressemitteilung</w:t>
      </w:r>
    </w:p>
    <w:p w14:paraId="0F87FD24" w14:textId="77777777" w:rsidR="00920E5C" w:rsidRDefault="00920E5C" w:rsidP="00920E5C">
      <w:pPr>
        <w:rPr>
          <w:rFonts w:asciiTheme="minorHAnsi" w:hAnsiTheme="minorHAnsi" w:cstheme="minorHAnsi"/>
          <w:b/>
          <w:bCs/>
          <w:sz w:val="22"/>
          <w:szCs w:val="22"/>
        </w:rPr>
      </w:pPr>
    </w:p>
    <w:p w14:paraId="0C46CCE0" w14:textId="451CE614" w:rsidR="00920E5C" w:rsidRPr="003B032C" w:rsidRDefault="00920E5C" w:rsidP="00920E5C">
      <w:pPr>
        <w:rPr>
          <w:rFonts w:asciiTheme="minorHAnsi" w:hAnsiTheme="minorHAnsi" w:cstheme="minorHAnsi"/>
          <w:b/>
          <w:bCs/>
          <w:sz w:val="28"/>
          <w:szCs w:val="28"/>
        </w:rPr>
      </w:pPr>
      <w:r w:rsidRPr="00920E5C">
        <w:rPr>
          <w:rFonts w:asciiTheme="minorHAnsi" w:hAnsiTheme="minorHAnsi" w:cstheme="minorHAnsi"/>
          <w:b/>
          <w:bCs/>
          <w:sz w:val="28"/>
          <w:szCs w:val="28"/>
        </w:rPr>
        <w:t xml:space="preserve">TNG plant </w:t>
      </w:r>
      <w:r w:rsidR="00806DB0">
        <w:rPr>
          <w:rFonts w:asciiTheme="minorHAnsi" w:hAnsiTheme="minorHAnsi" w:cstheme="minorHAnsi"/>
          <w:b/>
          <w:bCs/>
          <w:sz w:val="28"/>
          <w:szCs w:val="28"/>
        </w:rPr>
        <w:t>Glasfasera</w:t>
      </w:r>
      <w:r w:rsidRPr="00920E5C">
        <w:rPr>
          <w:rFonts w:asciiTheme="minorHAnsi" w:hAnsiTheme="minorHAnsi" w:cstheme="minorHAnsi"/>
          <w:b/>
          <w:bCs/>
          <w:sz w:val="28"/>
          <w:szCs w:val="28"/>
        </w:rPr>
        <w:t xml:space="preserve">usbau in Kernstadt </w:t>
      </w:r>
      <w:proofErr w:type="spellStart"/>
      <w:r w:rsidRPr="00920E5C">
        <w:rPr>
          <w:rFonts w:asciiTheme="minorHAnsi" w:hAnsiTheme="minorHAnsi" w:cstheme="minorHAnsi"/>
          <w:b/>
          <w:bCs/>
          <w:sz w:val="28"/>
          <w:szCs w:val="28"/>
        </w:rPr>
        <w:t>Herbstein</w:t>
      </w:r>
      <w:proofErr w:type="spellEnd"/>
      <w:r w:rsidRPr="00920E5C">
        <w:rPr>
          <w:rFonts w:asciiTheme="minorHAnsi" w:hAnsiTheme="minorHAnsi" w:cstheme="minorHAnsi"/>
          <w:b/>
          <w:bCs/>
          <w:sz w:val="28"/>
          <w:szCs w:val="28"/>
        </w:rPr>
        <w:t xml:space="preserve"> und Teilen </w:t>
      </w:r>
      <w:proofErr w:type="spellStart"/>
      <w:r w:rsidRPr="003B032C">
        <w:rPr>
          <w:rFonts w:asciiTheme="minorHAnsi" w:hAnsiTheme="minorHAnsi" w:cstheme="minorHAnsi"/>
          <w:b/>
          <w:bCs/>
          <w:sz w:val="28"/>
          <w:szCs w:val="28"/>
        </w:rPr>
        <w:t>Grebenhain</w:t>
      </w:r>
      <w:r w:rsidRPr="00920E5C">
        <w:rPr>
          <w:rFonts w:asciiTheme="minorHAnsi" w:hAnsiTheme="minorHAnsi" w:cstheme="minorHAnsi"/>
          <w:b/>
          <w:bCs/>
          <w:sz w:val="28"/>
          <w:szCs w:val="28"/>
        </w:rPr>
        <w:t>s</w:t>
      </w:r>
      <w:proofErr w:type="spellEnd"/>
      <w:r w:rsidRPr="00920E5C">
        <w:rPr>
          <w:rFonts w:asciiTheme="minorHAnsi" w:hAnsiTheme="minorHAnsi" w:cstheme="minorHAnsi"/>
          <w:b/>
          <w:bCs/>
          <w:sz w:val="28"/>
          <w:szCs w:val="28"/>
        </w:rPr>
        <w:t xml:space="preserve"> </w:t>
      </w:r>
    </w:p>
    <w:p w14:paraId="63D67F86" w14:textId="36E72719" w:rsidR="00920E5C" w:rsidRDefault="00920E5C" w:rsidP="00920E5C">
      <w:pPr>
        <w:pStyle w:val="Text"/>
        <w:ind w:right="142"/>
        <w:rPr>
          <w:rFonts w:asciiTheme="minorHAnsi" w:eastAsia="Times New Roman" w:hAnsiTheme="minorHAnsi" w:cstheme="minorHAnsi"/>
          <w:b/>
          <w:bCs/>
          <w:color w:val="auto"/>
          <w:bdr w:val="none" w:sz="0" w:space="0" w:color="auto"/>
          <w:lang w:eastAsia="de-DE"/>
        </w:rPr>
      </w:pPr>
    </w:p>
    <w:p w14:paraId="6D641BCC" w14:textId="7973C942" w:rsidR="00806DB0" w:rsidRPr="00806DB0" w:rsidRDefault="00806DB0" w:rsidP="00920E5C">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Kernstadt </w:t>
      </w:r>
      <w:proofErr w:type="spellStart"/>
      <w:r>
        <w:rPr>
          <w:rFonts w:asciiTheme="minorHAnsi" w:eastAsia="Times New Roman" w:hAnsiTheme="minorHAnsi" w:cstheme="minorHAnsi"/>
          <w:b/>
          <w:bCs/>
          <w:color w:val="auto"/>
          <w:bdr w:val="none" w:sz="0" w:space="0" w:color="auto"/>
          <w:lang w:eastAsia="de-DE"/>
        </w:rPr>
        <w:t>Herbstein</w:t>
      </w:r>
      <w:proofErr w:type="spellEnd"/>
      <w:r>
        <w:rPr>
          <w:rFonts w:asciiTheme="minorHAnsi" w:eastAsia="Times New Roman" w:hAnsiTheme="minorHAnsi" w:cstheme="minorHAnsi"/>
          <w:b/>
          <w:bCs/>
          <w:color w:val="auto"/>
          <w:bdr w:val="none" w:sz="0" w:space="0" w:color="auto"/>
          <w:lang w:eastAsia="de-DE"/>
        </w:rPr>
        <w:t xml:space="preserve">, </w:t>
      </w:r>
      <w:proofErr w:type="spellStart"/>
      <w:r>
        <w:rPr>
          <w:rFonts w:asciiTheme="minorHAnsi" w:eastAsia="Times New Roman" w:hAnsiTheme="minorHAnsi" w:cstheme="minorHAnsi"/>
          <w:b/>
          <w:bCs/>
          <w:color w:val="auto"/>
          <w:bdr w:val="none" w:sz="0" w:space="0" w:color="auto"/>
          <w:lang w:eastAsia="de-DE"/>
        </w:rPr>
        <w:t>Kernort</w:t>
      </w:r>
      <w:proofErr w:type="spellEnd"/>
      <w:r>
        <w:rPr>
          <w:rFonts w:asciiTheme="minorHAnsi" w:eastAsia="Times New Roman" w:hAnsiTheme="minorHAnsi" w:cstheme="minorHAnsi"/>
          <w:b/>
          <w:bCs/>
          <w:color w:val="auto"/>
          <w:bdr w:val="none" w:sz="0" w:space="0" w:color="auto"/>
          <w:lang w:eastAsia="de-DE"/>
        </w:rPr>
        <w:t xml:space="preserve"> </w:t>
      </w:r>
      <w:proofErr w:type="spellStart"/>
      <w:r>
        <w:rPr>
          <w:rFonts w:asciiTheme="minorHAnsi" w:eastAsia="Times New Roman" w:hAnsiTheme="minorHAnsi" w:cstheme="minorHAnsi"/>
          <w:b/>
          <w:bCs/>
          <w:color w:val="auto"/>
          <w:bdr w:val="none" w:sz="0" w:space="0" w:color="auto"/>
          <w:lang w:eastAsia="de-DE"/>
        </w:rPr>
        <w:t>Grebenhain</w:t>
      </w:r>
      <w:proofErr w:type="spellEnd"/>
      <w:r>
        <w:rPr>
          <w:rFonts w:asciiTheme="minorHAnsi" w:eastAsia="Times New Roman" w:hAnsiTheme="minorHAnsi" w:cstheme="minorHAnsi"/>
          <w:b/>
          <w:bCs/>
          <w:color w:val="auto"/>
          <w:bdr w:val="none" w:sz="0" w:space="0" w:color="auto"/>
          <w:lang w:eastAsia="de-DE"/>
        </w:rPr>
        <w:t xml:space="preserve"> und </w:t>
      </w:r>
      <w:proofErr w:type="spellStart"/>
      <w:r w:rsidRPr="003B032C">
        <w:rPr>
          <w:rFonts w:asciiTheme="minorHAnsi" w:eastAsia="Times New Roman" w:hAnsiTheme="minorHAnsi" w:cstheme="minorHAnsi"/>
          <w:b/>
          <w:bCs/>
          <w:color w:val="auto"/>
          <w:bdr w:val="none" w:sz="0" w:space="0" w:color="auto"/>
          <w:lang w:eastAsia="de-DE"/>
        </w:rPr>
        <w:t>Ilbeshausen</w:t>
      </w:r>
      <w:proofErr w:type="spellEnd"/>
      <w:r w:rsidRPr="003B032C">
        <w:rPr>
          <w:rFonts w:asciiTheme="minorHAnsi" w:eastAsia="Times New Roman" w:hAnsiTheme="minorHAnsi" w:cstheme="minorHAnsi"/>
          <w:b/>
          <w:bCs/>
          <w:color w:val="auto"/>
          <w:bdr w:val="none" w:sz="0" w:space="0" w:color="auto"/>
          <w:lang w:eastAsia="de-DE"/>
        </w:rPr>
        <w:t>-Hochwaldhausen</w:t>
      </w:r>
      <w:r w:rsidRPr="00806DB0">
        <w:rPr>
          <w:rFonts w:asciiTheme="minorHAnsi" w:eastAsia="Times New Roman" w:hAnsiTheme="minorHAnsi" w:cstheme="minorHAnsi"/>
          <w:b/>
          <w:bCs/>
          <w:color w:val="auto"/>
          <w:bdr w:val="none" w:sz="0" w:space="0" w:color="auto"/>
          <w:lang w:eastAsia="de-DE"/>
        </w:rPr>
        <w:t xml:space="preserve"> haben sich den Ausbau gesichert</w:t>
      </w:r>
    </w:p>
    <w:p w14:paraId="045340AE" w14:textId="52D9B7A0" w:rsidR="00806DB0" w:rsidRPr="00806DB0" w:rsidRDefault="00806DB0" w:rsidP="00806DB0">
      <w:pPr>
        <w:pStyle w:val="Text"/>
        <w:numPr>
          <w:ilvl w:val="0"/>
          <w:numId w:val="9"/>
        </w:numPr>
        <w:ind w:right="142"/>
        <w:rPr>
          <w:rFonts w:asciiTheme="minorHAnsi" w:eastAsia="Times New Roman" w:hAnsiTheme="minorHAnsi" w:cstheme="minorHAnsi"/>
          <w:b/>
          <w:bCs/>
          <w:color w:val="auto"/>
          <w:bdr w:val="none" w:sz="0" w:space="0" w:color="auto"/>
          <w:lang w:eastAsia="de-DE"/>
        </w:rPr>
      </w:pPr>
      <w:r>
        <w:rPr>
          <w:rFonts w:asciiTheme="minorHAnsi" w:eastAsia="Times New Roman" w:hAnsiTheme="minorHAnsi" w:cstheme="minorHAnsi"/>
          <w:b/>
          <w:bCs/>
          <w:color w:val="auto"/>
          <w:bdr w:val="none" w:sz="0" w:space="0" w:color="auto"/>
          <w:lang w:eastAsia="de-DE"/>
        </w:rPr>
        <w:t xml:space="preserve">Weitere Teile von </w:t>
      </w:r>
      <w:proofErr w:type="spellStart"/>
      <w:r>
        <w:rPr>
          <w:rFonts w:asciiTheme="minorHAnsi" w:eastAsia="Times New Roman" w:hAnsiTheme="minorHAnsi" w:cstheme="minorHAnsi"/>
          <w:b/>
          <w:bCs/>
          <w:color w:val="auto"/>
          <w:bdr w:val="none" w:sz="0" w:space="0" w:color="auto"/>
          <w:lang w:eastAsia="de-DE"/>
        </w:rPr>
        <w:t>Grebenhain</w:t>
      </w:r>
      <w:proofErr w:type="spellEnd"/>
      <w:r>
        <w:rPr>
          <w:rFonts w:asciiTheme="minorHAnsi" w:eastAsia="Times New Roman" w:hAnsiTheme="minorHAnsi" w:cstheme="minorHAnsi"/>
          <w:b/>
          <w:bCs/>
          <w:color w:val="auto"/>
          <w:bdr w:val="none" w:sz="0" w:space="0" w:color="auto"/>
          <w:lang w:eastAsia="de-DE"/>
        </w:rPr>
        <w:t xml:space="preserve"> haben Chance auf Ausbau</w:t>
      </w:r>
      <w:r w:rsidR="00C36961">
        <w:rPr>
          <w:rFonts w:asciiTheme="minorHAnsi" w:eastAsia="Times New Roman" w:hAnsiTheme="minorHAnsi" w:cstheme="minorHAnsi"/>
          <w:b/>
          <w:bCs/>
          <w:color w:val="auto"/>
          <w:bdr w:val="none" w:sz="0" w:space="0" w:color="auto"/>
          <w:lang w:eastAsia="de-DE"/>
        </w:rPr>
        <w:t xml:space="preserve"> bei ausreichender Beteiligung</w:t>
      </w:r>
    </w:p>
    <w:p w14:paraId="49BC4449" w14:textId="77777777" w:rsidR="002D4564" w:rsidRPr="00920E5C" w:rsidRDefault="002D4564" w:rsidP="002D4564">
      <w:pPr>
        <w:spacing w:line="360" w:lineRule="auto"/>
      </w:pPr>
    </w:p>
    <w:p w14:paraId="64C2DCA3" w14:textId="7E7316EE" w:rsidR="00920E5C" w:rsidRPr="003B032C" w:rsidRDefault="00264B28"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Kiel, </w:t>
      </w:r>
      <w:r w:rsidR="00836FCC">
        <w:rPr>
          <w:rFonts w:asciiTheme="minorHAnsi" w:hAnsiTheme="minorHAnsi" w:cstheme="minorHAnsi"/>
          <w:sz w:val="22"/>
          <w:szCs w:val="22"/>
        </w:rPr>
        <w:t>30</w:t>
      </w:r>
      <w:r w:rsidR="00EB71FE" w:rsidRPr="00920E5C">
        <w:rPr>
          <w:rFonts w:asciiTheme="minorHAnsi" w:hAnsiTheme="minorHAnsi" w:cstheme="minorHAnsi"/>
          <w:sz w:val="22"/>
          <w:szCs w:val="22"/>
        </w:rPr>
        <w:t>.</w:t>
      </w:r>
      <w:r w:rsidR="0028228C" w:rsidRPr="00920E5C">
        <w:rPr>
          <w:rFonts w:asciiTheme="minorHAnsi" w:hAnsiTheme="minorHAnsi" w:cstheme="minorHAnsi"/>
          <w:sz w:val="22"/>
          <w:szCs w:val="22"/>
        </w:rPr>
        <w:t>0</w:t>
      </w:r>
      <w:r w:rsidR="00EB71FE" w:rsidRPr="00920E5C">
        <w:rPr>
          <w:rFonts w:asciiTheme="minorHAnsi" w:hAnsiTheme="minorHAnsi" w:cstheme="minorHAnsi"/>
          <w:sz w:val="22"/>
          <w:szCs w:val="22"/>
        </w:rPr>
        <w:t>7</w:t>
      </w:r>
      <w:r w:rsidRPr="00920E5C">
        <w:rPr>
          <w:rFonts w:asciiTheme="minorHAnsi" w:hAnsiTheme="minorHAnsi" w:cstheme="minorHAnsi"/>
          <w:sz w:val="22"/>
          <w:szCs w:val="22"/>
        </w:rPr>
        <w:t xml:space="preserve">.2021 </w:t>
      </w:r>
      <w:r w:rsidR="00B90F36" w:rsidRPr="00920E5C">
        <w:rPr>
          <w:rFonts w:asciiTheme="minorHAnsi" w:hAnsiTheme="minorHAnsi" w:cstheme="minorHAnsi"/>
          <w:sz w:val="22"/>
          <w:szCs w:val="22"/>
        </w:rPr>
        <w:t>–</w:t>
      </w:r>
      <w:r w:rsidR="006B4ADA" w:rsidRPr="00920E5C">
        <w:rPr>
          <w:rFonts w:asciiTheme="minorHAnsi" w:hAnsiTheme="minorHAnsi" w:cstheme="minorHAnsi"/>
          <w:sz w:val="22"/>
          <w:szCs w:val="22"/>
        </w:rPr>
        <w:t xml:space="preserve"> </w:t>
      </w:r>
      <w:r w:rsidR="00920E5C" w:rsidRPr="00920E5C">
        <w:rPr>
          <w:rFonts w:asciiTheme="minorHAnsi" w:hAnsiTheme="minorHAnsi" w:cstheme="minorHAnsi"/>
          <w:sz w:val="22"/>
          <w:szCs w:val="22"/>
        </w:rPr>
        <w:t xml:space="preserve">Um die Region nicht mit der alten Kupferleitung zurückzulassen hat die TNG Stadtnetz GmbH (TNG) trotz </w:t>
      </w:r>
      <w:r w:rsidR="00C36961">
        <w:rPr>
          <w:rFonts w:asciiTheme="minorHAnsi" w:hAnsiTheme="minorHAnsi" w:cstheme="minorHAnsi"/>
          <w:sz w:val="22"/>
          <w:szCs w:val="22"/>
        </w:rPr>
        <w:t xml:space="preserve">insgesamt zu </w:t>
      </w:r>
      <w:r w:rsidR="00920E5C" w:rsidRPr="00920E5C">
        <w:rPr>
          <w:rFonts w:asciiTheme="minorHAnsi" w:hAnsiTheme="minorHAnsi" w:cstheme="minorHAnsi"/>
          <w:sz w:val="22"/>
          <w:szCs w:val="22"/>
        </w:rPr>
        <w:t xml:space="preserve">geringer Nachfragebündelung </w:t>
      </w:r>
      <w:r w:rsidR="00C36961">
        <w:rPr>
          <w:rFonts w:asciiTheme="minorHAnsi" w:hAnsiTheme="minorHAnsi" w:cstheme="minorHAnsi"/>
          <w:sz w:val="22"/>
          <w:szCs w:val="22"/>
        </w:rPr>
        <w:t>während</w:t>
      </w:r>
      <w:r w:rsidR="00920E5C" w:rsidRPr="00920E5C">
        <w:rPr>
          <w:rFonts w:asciiTheme="minorHAnsi" w:hAnsiTheme="minorHAnsi" w:cstheme="minorHAnsi"/>
          <w:sz w:val="22"/>
          <w:szCs w:val="22"/>
        </w:rPr>
        <w:t xml:space="preserve"> der Aktionsphase</w:t>
      </w:r>
      <w:r w:rsidR="00741F10">
        <w:rPr>
          <w:rFonts w:asciiTheme="minorHAnsi" w:hAnsiTheme="minorHAnsi" w:cstheme="minorHAnsi"/>
          <w:sz w:val="22"/>
          <w:szCs w:val="22"/>
        </w:rPr>
        <w:t xml:space="preserve"> </w:t>
      </w:r>
      <w:r w:rsidR="00741F10" w:rsidRPr="00920E5C">
        <w:rPr>
          <w:rFonts w:asciiTheme="minorHAnsi" w:hAnsiTheme="minorHAnsi" w:cstheme="minorHAnsi"/>
          <w:sz w:val="22"/>
          <w:szCs w:val="22"/>
        </w:rPr>
        <w:t xml:space="preserve">einen FTTH-Ausbau in der Gemeinde </w:t>
      </w:r>
      <w:proofErr w:type="spellStart"/>
      <w:r w:rsidR="00741F10" w:rsidRPr="00920E5C">
        <w:rPr>
          <w:rFonts w:asciiTheme="minorHAnsi" w:hAnsiTheme="minorHAnsi" w:cstheme="minorHAnsi"/>
          <w:sz w:val="22"/>
          <w:szCs w:val="22"/>
        </w:rPr>
        <w:t>Grebenhain</w:t>
      </w:r>
      <w:proofErr w:type="spellEnd"/>
      <w:r w:rsidR="00741F10" w:rsidRPr="00920E5C">
        <w:rPr>
          <w:rFonts w:asciiTheme="minorHAnsi" w:hAnsiTheme="minorHAnsi" w:cstheme="minorHAnsi"/>
          <w:sz w:val="22"/>
          <w:szCs w:val="22"/>
        </w:rPr>
        <w:t xml:space="preserve"> und der Stadt </w:t>
      </w:r>
      <w:proofErr w:type="spellStart"/>
      <w:r w:rsidR="00741F10" w:rsidRPr="00920E5C">
        <w:rPr>
          <w:rFonts w:asciiTheme="minorHAnsi" w:hAnsiTheme="minorHAnsi" w:cstheme="minorHAnsi"/>
          <w:sz w:val="22"/>
          <w:szCs w:val="22"/>
        </w:rPr>
        <w:t>Herbstein</w:t>
      </w:r>
      <w:proofErr w:type="spellEnd"/>
      <w:r w:rsidR="00920E5C" w:rsidRPr="00920E5C">
        <w:rPr>
          <w:rFonts w:asciiTheme="minorHAnsi" w:hAnsiTheme="minorHAnsi" w:cstheme="minorHAnsi"/>
          <w:sz w:val="22"/>
          <w:szCs w:val="22"/>
        </w:rPr>
        <w:t xml:space="preserve"> geprüft. Beide Gebiete haben die Beteiligung von mindestens 40 % der Haushalte, die für die Planung eines gemeindeweiten Ausbaus benötigt werden, nicht erreicht. Über eine individuelle Betrachtung u.a. der Anbindungsmöglichkeiten an das Gesamtnetz sowie der Lokalisierung aller eingereichten Vorverträge der einzelnen Orte hat TNG eine mögliche </w:t>
      </w:r>
      <w:r w:rsidR="00741F10">
        <w:rPr>
          <w:rFonts w:asciiTheme="minorHAnsi" w:hAnsiTheme="minorHAnsi" w:cstheme="minorHAnsi"/>
          <w:sz w:val="22"/>
          <w:szCs w:val="22"/>
        </w:rPr>
        <w:t>Umsetzung</w:t>
      </w:r>
      <w:r w:rsidR="00920E5C" w:rsidRPr="00920E5C">
        <w:rPr>
          <w:rFonts w:asciiTheme="minorHAnsi" w:hAnsiTheme="minorHAnsi" w:cstheme="minorHAnsi"/>
          <w:sz w:val="22"/>
          <w:szCs w:val="22"/>
        </w:rPr>
        <w:t xml:space="preserve"> in Teilen der Gebiete untersucht und infolgedessen einen Ausbau in der Kernstadt </w:t>
      </w:r>
      <w:proofErr w:type="spellStart"/>
      <w:r w:rsidR="00920E5C" w:rsidRPr="00920E5C">
        <w:rPr>
          <w:rFonts w:asciiTheme="minorHAnsi" w:hAnsiTheme="minorHAnsi" w:cstheme="minorHAnsi"/>
          <w:sz w:val="22"/>
          <w:szCs w:val="22"/>
        </w:rPr>
        <w:t>Herbstein</w:t>
      </w:r>
      <w:proofErr w:type="spellEnd"/>
      <w:r w:rsidR="00920E5C" w:rsidRPr="00920E5C">
        <w:rPr>
          <w:rFonts w:asciiTheme="minorHAnsi" w:hAnsiTheme="minorHAnsi" w:cstheme="minorHAnsi"/>
          <w:sz w:val="22"/>
          <w:szCs w:val="22"/>
        </w:rPr>
        <w:t xml:space="preserve"> sowie im </w:t>
      </w:r>
      <w:proofErr w:type="spellStart"/>
      <w:r w:rsidR="00920E5C" w:rsidRPr="00920E5C">
        <w:rPr>
          <w:rFonts w:asciiTheme="minorHAnsi" w:hAnsiTheme="minorHAnsi" w:cstheme="minorHAnsi"/>
          <w:sz w:val="22"/>
          <w:szCs w:val="22"/>
        </w:rPr>
        <w:t>Kernort</w:t>
      </w:r>
      <w:proofErr w:type="spellEnd"/>
      <w:r w:rsidR="00920E5C" w:rsidRPr="00920E5C">
        <w:rPr>
          <w:rFonts w:asciiTheme="minorHAnsi" w:hAnsiTheme="minorHAnsi" w:cstheme="minorHAnsi"/>
          <w:sz w:val="22"/>
          <w:szCs w:val="22"/>
        </w:rPr>
        <w:t xml:space="preserve"> </w:t>
      </w:r>
      <w:proofErr w:type="spellStart"/>
      <w:r w:rsidR="00920E5C" w:rsidRPr="00920E5C">
        <w:rPr>
          <w:rFonts w:asciiTheme="minorHAnsi" w:hAnsiTheme="minorHAnsi" w:cstheme="minorHAnsi"/>
          <w:sz w:val="22"/>
          <w:szCs w:val="22"/>
        </w:rPr>
        <w:t>Grebenhain</w:t>
      </w:r>
      <w:proofErr w:type="spellEnd"/>
      <w:r w:rsidR="00920E5C" w:rsidRPr="00920E5C">
        <w:rPr>
          <w:rFonts w:asciiTheme="minorHAnsi" w:hAnsiTheme="minorHAnsi" w:cstheme="minorHAnsi"/>
          <w:sz w:val="22"/>
          <w:szCs w:val="22"/>
        </w:rPr>
        <w:t xml:space="preserve"> und in </w:t>
      </w:r>
      <w:proofErr w:type="spellStart"/>
      <w:r w:rsidR="00920E5C" w:rsidRPr="003B032C">
        <w:rPr>
          <w:rFonts w:asciiTheme="minorHAnsi" w:hAnsiTheme="minorHAnsi" w:cstheme="minorHAnsi"/>
          <w:sz w:val="22"/>
          <w:szCs w:val="22"/>
        </w:rPr>
        <w:t>Ilbeshausen</w:t>
      </w:r>
      <w:proofErr w:type="spellEnd"/>
      <w:r w:rsidR="00920E5C" w:rsidRPr="003B032C">
        <w:rPr>
          <w:rFonts w:asciiTheme="minorHAnsi" w:hAnsiTheme="minorHAnsi" w:cstheme="minorHAnsi"/>
          <w:sz w:val="22"/>
          <w:szCs w:val="22"/>
        </w:rPr>
        <w:t>-Hochwaldhausen</w:t>
      </w:r>
      <w:r w:rsidR="00920E5C" w:rsidRPr="00920E5C">
        <w:rPr>
          <w:rFonts w:asciiTheme="minorHAnsi" w:hAnsiTheme="minorHAnsi" w:cstheme="minorHAnsi"/>
          <w:sz w:val="22"/>
          <w:szCs w:val="22"/>
        </w:rPr>
        <w:t xml:space="preserve"> beschlossen.</w:t>
      </w:r>
    </w:p>
    <w:p w14:paraId="22973F58" w14:textId="77777777" w:rsidR="00920E5C" w:rsidRPr="00920E5C" w:rsidRDefault="00920E5C" w:rsidP="00920E5C">
      <w:pPr>
        <w:spacing w:line="360" w:lineRule="auto"/>
        <w:rPr>
          <w:rFonts w:asciiTheme="minorHAnsi" w:hAnsiTheme="minorHAnsi" w:cstheme="minorHAnsi"/>
          <w:sz w:val="22"/>
          <w:szCs w:val="22"/>
        </w:rPr>
      </w:pPr>
    </w:p>
    <w:p w14:paraId="1F65DC8D" w14:textId="77777777" w:rsidR="00920E5C" w:rsidRPr="00920E5C" w:rsidRDefault="00920E5C" w:rsidP="00920E5C">
      <w:pPr>
        <w:spacing w:line="360" w:lineRule="auto"/>
        <w:rPr>
          <w:rFonts w:asciiTheme="minorHAnsi" w:hAnsiTheme="minorHAnsi" w:cstheme="minorHAnsi"/>
          <w:b/>
          <w:bCs/>
          <w:sz w:val="22"/>
          <w:szCs w:val="22"/>
        </w:rPr>
      </w:pPr>
      <w:r w:rsidRPr="00920E5C">
        <w:rPr>
          <w:rFonts w:asciiTheme="minorHAnsi" w:hAnsiTheme="minorHAnsi" w:cstheme="minorHAnsi"/>
          <w:b/>
          <w:bCs/>
          <w:sz w:val="22"/>
          <w:szCs w:val="22"/>
        </w:rPr>
        <w:t xml:space="preserve">Ausbau in der Kernstadt </w:t>
      </w:r>
      <w:proofErr w:type="spellStart"/>
      <w:r w:rsidRPr="00920E5C">
        <w:rPr>
          <w:rFonts w:asciiTheme="minorHAnsi" w:hAnsiTheme="minorHAnsi" w:cstheme="minorHAnsi"/>
          <w:b/>
          <w:bCs/>
          <w:sz w:val="22"/>
          <w:szCs w:val="22"/>
        </w:rPr>
        <w:t>Herbstein</w:t>
      </w:r>
      <w:proofErr w:type="spellEnd"/>
      <w:r w:rsidRPr="00920E5C">
        <w:rPr>
          <w:rFonts w:asciiTheme="minorHAnsi" w:hAnsiTheme="minorHAnsi" w:cstheme="minorHAnsi"/>
          <w:b/>
          <w:bCs/>
          <w:sz w:val="22"/>
          <w:szCs w:val="22"/>
        </w:rPr>
        <w:t xml:space="preserve"> </w:t>
      </w:r>
    </w:p>
    <w:p w14:paraId="21CACEF0" w14:textId="77777777" w:rsidR="00920E5C" w:rsidRPr="00920E5C" w:rsidRDefault="00920E5C"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Mit einer Beteiligung von 24 % der Haushalte in der Stadt </w:t>
      </w:r>
      <w:proofErr w:type="spellStart"/>
      <w:r w:rsidRPr="00920E5C">
        <w:rPr>
          <w:rFonts w:asciiTheme="minorHAnsi" w:hAnsiTheme="minorHAnsi" w:cstheme="minorHAnsi"/>
          <w:sz w:val="22"/>
          <w:szCs w:val="22"/>
        </w:rPr>
        <w:t>Herbstein</w:t>
      </w:r>
      <w:proofErr w:type="spellEnd"/>
      <w:r w:rsidRPr="00920E5C">
        <w:rPr>
          <w:rFonts w:asciiTheme="minorHAnsi" w:hAnsiTheme="minorHAnsi" w:cstheme="minorHAnsi"/>
          <w:sz w:val="22"/>
          <w:szCs w:val="22"/>
        </w:rPr>
        <w:t xml:space="preserve"> inklusive aller Orte verpassten die </w:t>
      </w:r>
      <w:proofErr w:type="spellStart"/>
      <w:r w:rsidRPr="00920E5C">
        <w:rPr>
          <w:rFonts w:asciiTheme="minorHAnsi" w:hAnsiTheme="minorHAnsi" w:cstheme="minorHAnsi"/>
          <w:sz w:val="22"/>
          <w:szCs w:val="22"/>
        </w:rPr>
        <w:t>Bewohner:innen</w:t>
      </w:r>
      <w:proofErr w:type="spellEnd"/>
      <w:r w:rsidRPr="00920E5C">
        <w:rPr>
          <w:rFonts w:asciiTheme="minorHAnsi" w:hAnsiTheme="minorHAnsi" w:cstheme="minorHAnsi"/>
          <w:sz w:val="22"/>
          <w:szCs w:val="22"/>
        </w:rPr>
        <w:t xml:space="preserve"> die Chance auf den Glasfaserausbau bis in jeden Ortsteil.</w:t>
      </w:r>
    </w:p>
    <w:p w14:paraId="7C718C20" w14:textId="78668081" w:rsidR="00920E5C" w:rsidRPr="00920E5C" w:rsidRDefault="00920E5C"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Allerdings bündelte sich in der Kernstadt </w:t>
      </w:r>
      <w:proofErr w:type="spellStart"/>
      <w:r w:rsidRPr="00920E5C">
        <w:rPr>
          <w:rFonts w:asciiTheme="minorHAnsi" w:hAnsiTheme="minorHAnsi" w:cstheme="minorHAnsi"/>
          <w:sz w:val="22"/>
          <w:szCs w:val="22"/>
        </w:rPr>
        <w:t>Herbstein</w:t>
      </w:r>
      <w:proofErr w:type="spellEnd"/>
      <w:r w:rsidRPr="00920E5C">
        <w:rPr>
          <w:rFonts w:asciiTheme="minorHAnsi" w:hAnsiTheme="minorHAnsi" w:cstheme="minorHAnsi"/>
          <w:sz w:val="22"/>
          <w:szCs w:val="22"/>
        </w:rPr>
        <w:t xml:space="preserve"> mit etwa 36 % </w:t>
      </w:r>
      <w:r w:rsidR="00741F10">
        <w:rPr>
          <w:rFonts w:asciiTheme="minorHAnsi" w:hAnsiTheme="minorHAnsi" w:cstheme="minorHAnsi"/>
          <w:sz w:val="22"/>
          <w:szCs w:val="22"/>
        </w:rPr>
        <w:t>die</w:t>
      </w:r>
      <w:r w:rsidRPr="00920E5C">
        <w:rPr>
          <w:rFonts w:asciiTheme="minorHAnsi" w:hAnsiTheme="minorHAnsi" w:cstheme="minorHAnsi"/>
          <w:sz w:val="22"/>
          <w:szCs w:val="22"/>
        </w:rPr>
        <w:t xml:space="preserve"> Nachfrage für den FTTH-Ausbau, so dass TNG die </w:t>
      </w:r>
      <w:proofErr w:type="spellStart"/>
      <w:r w:rsidRPr="00920E5C">
        <w:rPr>
          <w:rFonts w:asciiTheme="minorHAnsi" w:hAnsiTheme="minorHAnsi" w:cstheme="minorHAnsi"/>
          <w:sz w:val="22"/>
          <w:szCs w:val="22"/>
        </w:rPr>
        <w:t>Bewohner:innen</w:t>
      </w:r>
      <w:proofErr w:type="spellEnd"/>
      <w:r w:rsidRPr="00920E5C">
        <w:rPr>
          <w:rFonts w:asciiTheme="minorHAnsi" w:hAnsiTheme="minorHAnsi" w:cstheme="minorHAnsi"/>
          <w:sz w:val="22"/>
          <w:szCs w:val="22"/>
        </w:rPr>
        <w:t xml:space="preserve"> mit eingereichtem Vorvertrag über Glasfaser flott für die Zukunft machen möchte. Nach Prüfung der Lage in den einzelnen Orten werden aktuell keine weiteren Herbsteiner Orte für den Ausbau in Betracht gezogen.</w:t>
      </w:r>
    </w:p>
    <w:p w14:paraId="2B1997A5" w14:textId="77777777" w:rsidR="00920E5C" w:rsidRPr="00920E5C" w:rsidRDefault="00920E5C" w:rsidP="00920E5C">
      <w:pPr>
        <w:spacing w:line="360" w:lineRule="auto"/>
        <w:rPr>
          <w:rFonts w:asciiTheme="minorHAnsi" w:hAnsiTheme="minorHAnsi" w:cstheme="minorHAnsi"/>
          <w:sz w:val="22"/>
          <w:szCs w:val="22"/>
        </w:rPr>
      </w:pPr>
    </w:p>
    <w:p w14:paraId="0FDB5DB3" w14:textId="77777777" w:rsidR="00920E5C" w:rsidRPr="00920E5C" w:rsidRDefault="00920E5C" w:rsidP="00920E5C">
      <w:pPr>
        <w:spacing w:line="360" w:lineRule="auto"/>
        <w:rPr>
          <w:rFonts w:asciiTheme="minorHAnsi" w:hAnsiTheme="minorHAnsi" w:cstheme="minorHAnsi"/>
          <w:b/>
          <w:bCs/>
          <w:sz w:val="22"/>
          <w:szCs w:val="22"/>
        </w:rPr>
      </w:pPr>
      <w:r w:rsidRPr="00920E5C">
        <w:rPr>
          <w:rFonts w:asciiTheme="minorHAnsi" w:hAnsiTheme="minorHAnsi" w:cstheme="minorHAnsi"/>
          <w:b/>
          <w:bCs/>
          <w:sz w:val="22"/>
          <w:szCs w:val="22"/>
        </w:rPr>
        <w:t xml:space="preserve">Chance auf Ausbau in Teilen </w:t>
      </w:r>
      <w:proofErr w:type="spellStart"/>
      <w:r w:rsidRPr="00920E5C">
        <w:rPr>
          <w:rFonts w:asciiTheme="minorHAnsi" w:hAnsiTheme="minorHAnsi" w:cstheme="minorHAnsi"/>
          <w:b/>
          <w:bCs/>
          <w:sz w:val="22"/>
          <w:szCs w:val="22"/>
        </w:rPr>
        <w:t>Grebenhains</w:t>
      </w:r>
      <w:proofErr w:type="spellEnd"/>
    </w:p>
    <w:p w14:paraId="6DA65DD0" w14:textId="77777777" w:rsidR="00920E5C" w:rsidRPr="00920E5C" w:rsidRDefault="00920E5C"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t xml:space="preserve">Auch die Gegebenheiten in den einzelnen </w:t>
      </w:r>
      <w:proofErr w:type="spellStart"/>
      <w:r w:rsidRPr="00920E5C">
        <w:rPr>
          <w:rFonts w:asciiTheme="minorHAnsi" w:hAnsiTheme="minorHAnsi" w:cstheme="minorHAnsi"/>
          <w:sz w:val="22"/>
          <w:szCs w:val="22"/>
        </w:rPr>
        <w:t>Grebenhainer</w:t>
      </w:r>
      <w:proofErr w:type="spellEnd"/>
      <w:r w:rsidRPr="00920E5C">
        <w:rPr>
          <w:rFonts w:asciiTheme="minorHAnsi" w:hAnsiTheme="minorHAnsi" w:cstheme="minorHAnsi"/>
          <w:sz w:val="22"/>
          <w:szCs w:val="22"/>
        </w:rPr>
        <w:t xml:space="preserve"> Orten wurden individuell geprüft.</w:t>
      </w:r>
    </w:p>
    <w:p w14:paraId="09AA7F5F" w14:textId="05D2FD35" w:rsidR="00B64E86" w:rsidRDefault="00920E5C"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t>Durch zahlreich</w:t>
      </w:r>
      <w:r w:rsidR="00F853C2">
        <w:rPr>
          <w:rFonts w:asciiTheme="minorHAnsi" w:hAnsiTheme="minorHAnsi" w:cstheme="minorHAnsi"/>
          <w:sz w:val="22"/>
          <w:szCs w:val="22"/>
        </w:rPr>
        <w:t xml:space="preserve"> eingereichte Vorverträge</w:t>
      </w:r>
      <w:r w:rsidRPr="00920E5C">
        <w:rPr>
          <w:rFonts w:asciiTheme="minorHAnsi" w:hAnsiTheme="minorHAnsi" w:cstheme="minorHAnsi"/>
          <w:sz w:val="22"/>
          <w:szCs w:val="22"/>
        </w:rPr>
        <w:t xml:space="preserve"> sicherten sich die </w:t>
      </w:r>
      <w:proofErr w:type="spellStart"/>
      <w:r w:rsidRPr="00920E5C">
        <w:rPr>
          <w:rFonts w:asciiTheme="minorHAnsi" w:hAnsiTheme="minorHAnsi" w:cstheme="minorHAnsi"/>
          <w:sz w:val="22"/>
          <w:szCs w:val="22"/>
        </w:rPr>
        <w:t>Bewohner:innen</w:t>
      </w:r>
      <w:proofErr w:type="spellEnd"/>
      <w:r w:rsidRPr="00920E5C">
        <w:rPr>
          <w:rFonts w:asciiTheme="minorHAnsi" w:hAnsiTheme="minorHAnsi" w:cstheme="minorHAnsi"/>
          <w:sz w:val="22"/>
          <w:szCs w:val="22"/>
        </w:rPr>
        <w:t xml:space="preserve"> des </w:t>
      </w:r>
      <w:proofErr w:type="spellStart"/>
      <w:r w:rsidRPr="00920E5C">
        <w:rPr>
          <w:rFonts w:asciiTheme="minorHAnsi" w:hAnsiTheme="minorHAnsi" w:cstheme="minorHAnsi"/>
          <w:sz w:val="22"/>
          <w:szCs w:val="22"/>
        </w:rPr>
        <w:t>Kernorts</w:t>
      </w:r>
      <w:proofErr w:type="spellEnd"/>
      <w:r w:rsidRPr="00920E5C">
        <w:rPr>
          <w:rFonts w:asciiTheme="minorHAnsi" w:hAnsiTheme="minorHAnsi" w:cstheme="minorHAnsi"/>
          <w:sz w:val="22"/>
          <w:szCs w:val="22"/>
        </w:rPr>
        <w:t xml:space="preserve"> </w:t>
      </w:r>
      <w:proofErr w:type="spellStart"/>
      <w:r w:rsidRPr="00920E5C">
        <w:rPr>
          <w:rFonts w:asciiTheme="minorHAnsi" w:hAnsiTheme="minorHAnsi" w:cstheme="minorHAnsi"/>
          <w:sz w:val="22"/>
          <w:szCs w:val="22"/>
        </w:rPr>
        <w:t>Grebenhain</w:t>
      </w:r>
      <w:proofErr w:type="spellEnd"/>
      <w:r w:rsidRPr="00920E5C">
        <w:rPr>
          <w:rFonts w:asciiTheme="minorHAnsi" w:hAnsiTheme="minorHAnsi" w:cstheme="minorHAnsi"/>
          <w:sz w:val="22"/>
          <w:szCs w:val="22"/>
        </w:rPr>
        <w:t xml:space="preserve"> sowie des Ortes </w:t>
      </w:r>
      <w:proofErr w:type="spellStart"/>
      <w:r w:rsidRPr="003B032C">
        <w:rPr>
          <w:rFonts w:asciiTheme="minorHAnsi" w:hAnsiTheme="minorHAnsi" w:cstheme="minorHAnsi"/>
          <w:sz w:val="22"/>
          <w:szCs w:val="22"/>
        </w:rPr>
        <w:t>Ilbeshausen</w:t>
      </w:r>
      <w:proofErr w:type="spellEnd"/>
      <w:r w:rsidRPr="003B032C">
        <w:rPr>
          <w:rFonts w:asciiTheme="minorHAnsi" w:hAnsiTheme="minorHAnsi" w:cstheme="minorHAnsi"/>
          <w:sz w:val="22"/>
          <w:szCs w:val="22"/>
        </w:rPr>
        <w:t>-Hochwaldhausen</w:t>
      </w:r>
      <w:r w:rsidRPr="00920E5C">
        <w:rPr>
          <w:rFonts w:asciiTheme="minorHAnsi" w:hAnsiTheme="minorHAnsi" w:cstheme="minorHAnsi"/>
          <w:sz w:val="22"/>
          <w:szCs w:val="22"/>
        </w:rPr>
        <w:t xml:space="preserve"> den Ausbau durch TNG. </w:t>
      </w:r>
      <w:r w:rsidR="00B64E86">
        <w:rPr>
          <w:rFonts w:asciiTheme="minorHAnsi" w:hAnsiTheme="minorHAnsi" w:cstheme="minorHAnsi"/>
          <w:sz w:val="22"/>
          <w:szCs w:val="22"/>
        </w:rPr>
        <w:t xml:space="preserve">Zunächst werden in Kürze die Auftragsbestätigungen versendet und </w:t>
      </w:r>
      <w:r w:rsidRPr="00920E5C">
        <w:rPr>
          <w:rFonts w:asciiTheme="minorHAnsi" w:hAnsiTheme="minorHAnsi" w:cstheme="minorHAnsi"/>
          <w:sz w:val="22"/>
          <w:szCs w:val="22"/>
        </w:rPr>
        <w:t xml:space="preserve">die Planungsabteilung </w:t>
      </w:r>
      <w:r w:rsidR="00B64E86">
        <w:rPr>
          <w:rFonts w:asciiTheme="minorHAnsi" w:hAnsiTheme="minorHAnsi" w:cstheme="minorHAnsi"/>
          <w:sz w:val="22"/>
          <w:szCs w:val="22"/>
        </w:rPr>
        <w:t>startet</w:t>
      </w:r>
      <w:r w:rsidRPr="00920E5C">
        <w:rPr>
          <w:rFonts w:asciiTheme="minorHAnsi" w:hAnsiTheme="minorHAnsi" w:cstheme="minorHAnsi"/>
          <w:sz w:val="22"/>
          <w:szCs w:val="22"/>
        </w:rPr>
        <w:t xml:space="preserve"> in die Ausbauvorbereitung. Über das zu entstehende Glasfasernetz in der </w:t>
      </w:r>
      <w:r w:rsidR="0066008D">
        <w:rPr>
          <w:rFonts w:asciiTheme="minorHAnsi" w:hAnsiTheme="minorHAnsi" w:cstheme="minorHAnsi"/>
          <w:sz w:val="22"/>
          <w:szCs w:val="22"/>
        </w:rPr>
        <w:t xml:space="preserve">angrenzenden </w:t>
      </w:r>
      <w:r w:rsidRPr="00920E5C">
        <w:rPr>
          <w:rFonts w:asciiTheme="minorHAnsi" w:hAnsiTheme="minorHAnsi" w:cstheme="minorHAnsi"/>
          <w:sz w:val="22"/>
          <w:szCs w:val="22"/>
        </w:rPr>
        <w:t xml:space="preserve">Gemeinde </w:t>
      </w:r>
      <w:proofErr w:type="spellStart"/>
      <w:r w:rsidRPr="00920E5C">
        <w:rPr>
          <w:rFonts w:asciiTheme="minorHAnsi" w:hAnsiTheme="minorHAnsi" w:cstheme="minorHAnsi"/>
          <w:sz w:val="22"/>
          <w:szCs w:val="22"/>
        </w:rPr>
        <w:lastRenderedPageBreak/>
        <w:t>Freiensteinau</w:t>
      </w:r>
      <w:proofErr w:type="spellEnd"/>
      <w:r w:rsidRPr="00920E5C">
        <w:rPr>
          <w:rFonts w:asciiTheme="minorHAnsi" w:hAnsiTheme="minorHAnsi" w:cstheme="minorHAnsi"/>
          <w:sz w:val="22"/>
          <w:szCs w:val="22"/>
        </w:rPr>
        <w:t xml:space="preserve"> </w:t>
      </w:r>
      <w:r w:rsidR="0066008D">
        <w:rPr>
          <w:rFonts w:asciiTheme="minorHAnsi" w:hAnsiTheme="minorHAnsi" w:cstheme="minorHAnsi"/>
          <w:sz w:val="22"/>
          <w:szCs w:val="22"/>
        </w:rPr>
        <w:t xml:space="preserve">bestünde bei ausreichender Beteiligung die </w:t>
      </w:r>
      <w:r w:rsidRPr="00920E5C">
        <w:rPr>
          <w:rFonts w:asciiTheme="minorHAnsi" w:hAnsiTheme="minorHAnsi" w:cstheme="minorHAnsi"/>
          <w:sz w:val="22"/>
          <w:szCs w:val="22"/>
        </w:rPr>
        <w:t>Möglich</w:t>
      </w:r>
      <w:r w:rsidR="0066008D">
        <w:rPr>
          <w:rFonts w:asciiTheme="minorHAnsi" w:hAnsiTheme="minorHAnsi" w:cstheme="minorHAnsi"/>
          <w:sz w:val="22"/>
          <w:szCs w:val="22"/>
        </w:rPr>
        <w:t>keit</w:t>
      </w:r>
      <w:r w:rsidRPr="00920E5C">
        <w:rPr>
          <w:rFonts w:asciiTheme="minorHAnsi" w:hAnsiTheme="minorHAnsi" w:cstheme="minorHAnsi"/>
          <w:sz w:val="22"/>
          <w:szCs w:val="22"/>
        </w:rPr>
        <w:t>, die Trasse durch den östlichen Teil der Gemeinde</w:t>
      </w:r>
      <w:r w:rsidR="0066008D">
        <w:rPr>
          <w:rFonts w:asciiTheme="minorHAnsi" w:hAnsiTheme="minorHAnsi" w:cstheme="minorHAnsi"/>
          <w:sz w:val="22"/>
          <w:szCs w:val="22"/>
        </w:rPr>
        <w:t xml:space="preserve"> </w:t>
      </w:r>
      <w:proofErr w:type="spellStart"/>
      <w:r w:rsidR="0066008D">
        <w:rPr>
          <w:rFonts w:asciiTheme="minorHAnsi" w:hAnsiTheme="minorHAnsi" w:cstheme="minorHAnsi"/>
          <w:sz w:val="22"/>
          <w:szCs w:val="22"/>
        </w:rPr>
        <w:t>Grebenhain</w:t>
      </w:r>
      <w:proofErr w:type="spellEnd"/>
      <w:r w:rsidRPr="00920E5C">
        <w:rPr>
          <w:rFonts w:asciiTheme="minorHAnsi" w:hAnsiTheme="minorHAnsi" w:cstheme="minorHAnsi"/>
          <w:sz w:val="22"/>
          <w:szCs w:val="22"/>
        </w:rPr>
        <w:t xml:space="preserve"> in einer Schlaufe zu verlegen. „In den Orten </w:t>
      </w:r>
      <w:proofErr w:type="spellStart"/>
      <w:r w:rsidRPr="00920E5C">
        <w:rPr>
          <w:rFonts w:asciiTheme="minorHAnsi" w:hAnsiTheme="minorHAnsi" w:cstheme="minorHAnsi"/>
          <w:sz w:val="22"/>
          <w:szCs w:val="22"/>
        </w:rPr>
        <w:t>Metzlos</w:t>
      </w:r>
      <w:proofErr w:type="spellEnd"/>
      <w:r w:rsidRPr="00920E5C">
        <w:rPr>
          <w:rFonts w:asciiTheme="minorHAnsi" w:hAnsiTheme="minorHAnsi" w:cstheme="minorHAnsi"/>
          <w:sz w:val="22"/>
          <w:szCs w:val="22"/>
        </w:rPr>
        <w:t>, Metzlos-</w:t>
      </w:r>
      <w:proofErr w:type="spellStart"/>
      <w:r w:rsidRPr="00920E5C">
        <w:rPr>
          <w:rFonts w:asciiTheme="minorHAnsi" w:hAnsiTheme="minorHAnsi" w:cstheme="minorHAnsi"/>
          <w:sz w:val="22"/>
          <w:szCs w:val="22"/>
        </w:rPr>
        <w:t>Gehaag</w:t>
      </w:r>
      <w:proofErr w:type="spellEnd"/>
      <w:r w:rsidRPr="00920E5C">
        <w:rPr>
          <w:rFonts w:asciiTheme="minorHAnsi" w:hAnsiTheme="minorHAnsi" w:cstheme="minorHAnsi"/>
          <w:sz w:val="22"/>
          <w:szCs w:val="22"/>
        </w:rPr>
        <w:t xml:space="preserve">, Wünschen-Moos, Zahmen, Heisters und </w:t>
      </w:r>
      <w:proofErr w:type="spellStart"/>
      <w:r w:rsidRPr="00920E5C">
        <w:rPr>
          <w:rFonts w:asciiTheme="minorHAnsi" w:hAnsiTheme="minorHAnsi" w:cstheme="minorHAnsi"/>
          <w:sz w:val="22"/>
          <w:szCs w:val="22"/>
        </w:rPr>
        <w:t>Bannerod</w:t>
      </w:r>
      <w:proofErr w:type="spellEnd"/>
      <w:r w:rsidRPr="00920E5C">
        <w:rPr>
          <w:rFonts w:asciiTheme="minorHAnsi" w:hAnsiTheme="minorHAnsi" w:cstheme="minorHAnsi"/>
          <w:sz w:val="22"/>
          <w:szCs w:val="22"/>
        </w:rPr>
        <w:t xml:space="preserve"> haben sich zum Teil nur einzelne Haushalte für den kostenlosen Glasfaseranschluss entschieden. Unser Wunsch ist es, einen möglichst flächendeckenden Ausbau zu realisieren, doch nach intensiver Betrachtung der Lage ist dies für unser Unternehmen mit den bisher vorherrschenden Quoten nicht umsetzbar. Wir möchten </w:t>
      </w:r>
      <w:r w:rsidR="00B258C0">
        <w:rPr>
          <w:rFonts w:asciiTheme="minorHAnsi" w:hAnsiTheme="minorHAnsi" w:cstheme="minorHAnsi"/>
          <w:sz w:val="22"/>
          <w:szCs w:val="22"/>
        </w:rPr>
        <w:t xml:space="preserve">daher </w:t>
      </w:r>
      <w:r w:rsidRPr="00920E5C">
        <w:rPr>
          <w:rFonts w:asciiTheme="minorHAnsi" w:hAnsiTheme="minorHAnsi" w:cstheme="minorHAnsi"/>
          <w:sz w:val="22"/>
          <w:szCs w:val="22"/>
        </w:rPr>
        <w:t xml:space="preserve">alle </w:t>
      </w:r>
      <w:proofErr w:type="spellStart"/>
      <w:r w:rsidRPr="00920E5C">
        <w:rPr>
          <w:rFonts w:asciiTheme="minorHAnsi" w:hAnsiTheme="minorHAnsi" w:cstheme="minorHAnsi"/>
          <w:sz w:val="22"/>
          <w:szCs w:val="22"/>
        </w:rPr>
        <w:t>Bewohner:innen</w:t>
      </w:r>
      <w:proofErr w:type="spellEnd"/>
      <w:r w:rsidRPr="00920E5C">
        <w:rPr>
          <w:rFonts w:asciiTheme="minorHAnsi" w:hAnsiTheme="minorHAnsi" w:cstheme="minorHAnsi"/>
          <w:sz w:val="22"/>
          <w:szCs w:val="22"/>
        </w:rPr>
        <w:t xml:space="preserve"> in diesen sechs Orten jetzt noch einmal dazu aufrufen, sich mit dem Thema Breitbandausbau zu beschäftigen</w:t>
      </w:r>
      <w:r w:rsidR="00F347CA">
        <w:rPr>
          <w:rFonts w:asciiTheme="minorHAnsi" w:hAnsiTheme="minorHAnsi" w:cstheme="minorHAnsi"/>
          <w:sz w:val="22"/>
          <w:szCs w:val="22"/>
        </w:rPr>
        <w:t xml:space="preserve">. So erhalten </w:t>
      </w:r>
      <w:r w:rsidR="00B258C0">
        <w:rPr>
          <w:rFonts w:asciiTheme="minorHAnsi" w:hAnsiTheme="minorHAnsi" w:cstheme="minorHAnsi"/>
          <w:sz w:val="22"/>
          <w:szCs w:val="22"/>
        </w:rPr>
        <w:t>die Orte noch bis zum</w:t>
      </w:r>
      <w:r w:rsidR="00B64E86">
        <w:rPr>
          <w:rFonts w:asciiTheme="minorHAnsi" w:hAnsiTheme="minorHAnsi" w:cstheme="minorHAnsi"/>
          <w:sz w:val="22"/>
          <w:szCs w:val="22"/>
        </w:rPr>
        <w:t xml:space="preserve"> 31. Oktober</w:t>
      </w:r>
      <w:r w:rsidR="00F347CA">
        <w:rPr>
          <w:rFonts w:asciiTheme="minorHAnsi" w:hAnsiTheme="minorHAnsi" w:cstheme="minorHAnsi"/>
          <w:sz w:val="22"/>
          <w:szCs w:val="22"/>
        </w:rPr>
        <w:t xml:space="preserve"> 2021 die Chance</w:t>
      </w:r>
      <w:r w:rsidR="00B258C0">
        <w:rPr>
          <w:rFonts w:asciiTheme="minorHAnsi" w:hAnsiTheme="minorHAnsi" w:cstheme="minorHAnsi"/>
          <w:sz w:val="22"/>
          <w:szCs w:val="22"/>
        </w:rPr>
        <w:t>,</w:t>
      </w:r>
      <w:r w:rsidR="001D2A3F">
        <w:rPr>
          <w:rFonts w:asciiTheme="minorHAnsi" w:hAnsiTheme="minorHAnsi" w:cstheme="minorHAnsi"/>
          <w:sz w:val="22"/>
          <w:szCs w:val="22"/>
        </w:rPr>
        <w:t xml:space="preserve"> zusätzliche Vorverträge abzugeben und sich bei Erreichen der erforderlichen Quote von 40% der Haushalte</w:t>
      </w:r>
      <w:r w:rsidR="00B258C0">
        <w:rPr>
          <w:rFonts w:asciiTheme="minorHAnsi" w:hAnsiTheme="minorHAnsi" w:cstheme="minorHAnsi"/>
          <w:sz w:val="22"/>
          <w:szCs w:val="22"/>
        </w:rPr>
        <w:t xml:space="preserve"> </w:t>
      </w:r>
      <w:r w:rsidR="001D2A3F">
        <w:rPr>
          <w:rFonts w:asciiTheme="minorHAnsi" w:hAnsiTheme="minorHAnsi" w:cstheme="minorHAnsi"/>
          <w:sz w:val="22"/>
          <w:szCs w:val="22"/>
        </w:rPr>
        <w:t>einen kostenlosen glasfaserbasierten Hausanschluss</w:t>
      </w:r>
      <w:r w:rsidR="00B258C0">
        <w:rPr>
          <w:rFonts w:asciiTheme="minorHAnsi" w:hAnsiTheme="minorHAnsi" w:cstheme="minorHAnsi"/>
          <w:sz w:val="22"/>
          <w:szCs w:val="22"/>
        </w:rPr>
        <w:t xml:space="preserve"> zu sichern. </w:t>
      </w:r>
      <w:r w:rsidRPr="00920E5C">
        <w:rPr>
          <w:rFonts w:asciiTheme="minorHAnsi" w:hAnsiTheme="minorHAnsi" w:cstheme="minorHAnsi"/>
          <w:sz w:val="22"/>
          <w:szCs w:val="22"/>
        </w:rPr>
        <w:t xml:space="preserve">Sobald </w:t>
      </w:r>
      <w:r w:rsidR="00B258C0">
        <w:rPr>
          <w:rFonts w:asciiTheme="minorHAnsi" w:hAnsiTheme="minorHAnsi" w:cstheme="minorHAnsi"/>
          <w:sz w:val="22"/>
          <w:szCs w:val="22"/>
        </w:rPr>
        <w:t>dann die</w:t>
      </w:r>
      <w:r w:rsidRPr="00920E5C">
        <w:rPr>
          <w:rFonts w:asciiTheme="minorHAnsi" w:hAnsiTheme="minorHAnsi" w:cstheme="minorHAnsi"/>
          <w:sz w:val="22"/>
          <w:szCs w:val="22"/>
        </w:rPr>
        <w:t xml:space="preserve"> ausreichende Nachfrage für das umfangreiche Infrastrukturprojekt vorliegt, gehen wir auch hier in eine detailliertere Ausbauplanung“, sagt TNG-Projektleiter Hannes </w:t>
      </w:r>
      <w:proofErr w:type="spellStart"/>
      <w:r w:rsidRPr="00920E5C">
        <w:rPr>
          <w:rFonts w:asciiTheme="minorHAnsi" w:hAnsiTheme="minorHAnsi" w:cstheme="minorHAnsi"/>
          <w:sz w:val="22"/>
          <w:szCs w:val="22"/>
        </w:rPr>
        <w:t>Szameitat</w:t>
      </w:r>
      <w:proofErr w:type="spellEnd"/>
      <w:r w:rsidRPr="00920E5C">
        <w:rPr>
          <w:rFonts w:asciiTheme="minorHAnsi" w:hAnsiTheme="minorHAnsi" w:cstheme="minorHAnsi"/>
          <w:sz w:val="22"/>
          <w:szCs w:val="22"/>
        </w:rPr>
        <w:t xml:space="preserve">. „Jeder Haushalt, der sich jetzt noch für den Anschluss entscheidet, kann </w:t>
      </w:r>
      <w:r w:rsidR="00B258C0">
        <w:rPr>
          <w:rFonts w:asciiTheme="minorHAnsi" w:hAnsiTheme="minorHAnsi" w:cstheme="minorHAnsi"/>
          <w:sz w:val="22"/>
          <w:szCs w:val="22"/>
        </w:rPr>
        <w:t xml:space="preserve">demnach </w:t>
      </w:r>
      <w:r w:rsidRPr="00920E5C">
        <w:rPr>
          <w:rFonts w:asciiTheme="minorHAnsi" w:hAnsiTheme="minorHAnsi" w:cstheme="minorHAnsi"/>
          <w:sz w:val="22"/>
          <w:szCs w:val="22"/>
        </w:rPr>
        <w:t>einen Einfluss auf die Trassenplanung haben“</w:t>
      </w:r>
      <w:r w:rsidR="0066008D">
        <w:rPr>
          <w:rFonts w:asciiTheme="minorHAnsi" w:hAnsiTheme="minorHAnsi" w:cstheme="minorHAnsi"/>
          <w:sz w:val="22"/>
          <w:szCs w:val="22"/>
        </w:rPr>
        <w:t>,</w:t>
      </w:r>
      <w:r w:rsidRPr="00920E5C">
        <w:rPr>
          <w:rFonts w:asciiTheme="minorHAnsi" w:hAnsiTheme="minorHAnsi" w:cstheme="minorHAnsi"/>
          <w:sz w:val="22"/>
          <w:szCs w:val="22"/>
        </w:rPr>
        <w:t xml:space="preserve"> so </w:t>
      </w:r>
      <w:proofErr w:type="spellStart"/>
      <w:r w:rsidRPr="00920E5C">
        <w:rPr>
          <w:rFonts w:asciiTheme="minorHAnsi" w:hAnsiTheme="minorHAnsi" w:cstheme="minorHAnsi"/>
          <w:sz w:val="22"/>
          <w:szCs w:val="22"/>
        </w:rPr>
        <w:t>Szameitat</w:t>
      </w:r>
      <w:proofErr w:type="spellEnd"/>
      <w:r w:rsidRPr="00920E5C">
        <w:rPr>
          <w:rFonts w:asciiTheme="minorHAnsi" w:hAnsiTheme="minorHAnsi" w:cstheme="minorHAnsi"/>
          <w:sz w:val="22"/>
          <w:szCs w:val="22"/>
        </w:rPr>
        <w:t xml:space="preserve"> weiter. </w:t>
      </w:r>
    </w:p>
    <w:p w14:paraId="379BE94E" w14:textId="407498CD" w:rsidR="002652CA" w:rsidRPr="002D4564" w:rsidRDefault="00920E5C" w:rsidP="00920E5C">
      <w:pPr>
        <w:spacing w:line="360" w:lineRule="auto"/>
        <w:rPr>
          <w:rFonts w:asciiTheme="minorHAnsi" w:hAnsiTheme="minorHAnsi" w:cstheme="minorHAnsi"/>
          <w:sz w:val="22"/>
          <w:szCs w:val="22"/>
        </w:rPr>
      </w:pPr>
      <w:r w:rsidRPr="00920E5C">
        <w:rPr>
          <w:rFonts w:asciiTheme="minorHAnsi" w:hAnsiTheme="minorHAnsi" w:cstheme="minorHAnsi"/>
          <w:sz w:val="22"/>
          <w:szCs w:val="22"/>
        </w:rPr>
        <w:br/>
        <w:t>Auch für vier westlich gelegene Orte liegt der FTTH-Ausbau weiterhin in greifbare</w:t>
      </w:r>
      <w:r w:rsidR="001D2A3F">
        <w:rPr>
          <w:rFonts w:asciiTheme="minorHAnsi" w:hAnsiTheme="minorHAnsi" w:cstheme="minorHAnsi"/>
          <w:sz w:val="22"/>
          <w:szCs w:val="22"/>
        </w:rPr>
        <w:t>r</w:t>
      </w:r>
      <w:r w:rsidRPr="00920E5C">
        <w:rPr>
          <w:rFonts w:asciiTheme="minorHAnsi" w:hAnsiTheme="minorHAnsi" w:cstheme="minorHAnsi"/>
          <w:sz w:val="22"/>
          <w:szCs w:val="22"/>
        </w:rPr>
        <w:t xml:space="preserve"> Nähe. Um in die konkretere Planung zu starten, benötigt TNG </w:t>
      </w:r>
      <w:r w:rsidR="001D2A3F">
        <w:rPr>
          <w:rFonts w:asciiTheme="minorHAnsi" w:hAnsiTheme="minorHAnsi" w:cstheme="minorHAnsi"/>
          <w:sz w:val="22"/>
          <w:szCs w:val="22"/>
        </w:rPr>
        <w:t xml:space="preserve">sowohl </w:t>
      </w:r>
      <w:r w:rsidRPr="00920E5C">
        <w:rPr>
          <w:rFonts w:asciiTheme="minorHAnsi" w:hAnsiTheme="minorHAnsi" w:cstheme="minorHAnsi"/>
          <w:sz w:val="22"/>
          <w:szCs w:val="22"/>
        </w:rPr>
        <w:t xml:space="preserve">in Hartmannshain, </w:t>
      </w:r>
      <w:r w:rsidR="001D2A3F">
        <w:rPr>
          <w:rFonts w:asciiTheme="minorHAnsi" w:hAnsiTheme="minorHAnsi" w:cstheme="minorHAnsi"/>
          <w:sz w:val="22"/>
          <w:szCs w:val="22"/>
        </w:rPr>
        <w:t xml:space="preserve">als auch </w:t>
      </w:r>
      <w:r w:rsidRPr="00920E5C">
        <w:rPr>
          <w:rFonts w:asciiTheme="minorHAnsi" w:hAnsiTheme="minorHAnsi" w:cstheme="minorHAnsi"/>
          <w:sz w:val="22"/>
          <w:szCs w:val="22"/>
        </w:rPr>
        <w:t xml:space="preserve">in </w:t>
      </w:r>
      <w:proofErr w:type="spellStart"/>
      <w:r w:rsidRPr="00920E5C">
        <w:rPr>
          <w:rFonts w:asciiTheme="minorHAnsi" w:hAnsiTheme="minorHAnsi" w:cstheme="minorHAnsi"/>
          <w:sz w:val="22"/>
          <w:szCs w:val="22"/>
        </w:rPr>
        <w:t>Bermuthshain</w:t>
      </w:r>
      <w:proofErr w:type="spellEnd"/>
      <w:r w:rsidR="001D2A3F">
        <w:rPr>
          <w:rFonts w:asciiTheme="minorHAnsi" w:hAnsiTheme="minorHAnsi" w:cstheme="minorHAnsi"/>
          <w:sz w:val="22"/>
          <w:szCs w:val="22"/>
        </w:rPr>
        <w:t xml:space="preserve">, </w:t>
      </w:r>
      <w:proofErr w:type="spellStart"/>
      <w:r w:rsidRPr="00920E5C">
        <w:rPr>
          <w:rFonts w:asciiTheme="minorHAnsi" w:hAnsiTheme="minorHAnsi" w:cstheme="minorHAnsi"/>
          <w:sz w:val="22"/>
          <w:szCs w:val="22"/>
        </w:rPr>
        <w:t>Herchenhain</w:t>
      </w:r>
      <w:proofErr w:type="spellEnd"/>
      <w:r w:rsidR="001D2A3F">
        <w:rPr>
          <w:rFonts w:asciiTheme="minorHAnsi" w:hAnsiTheme="minorHAnsi" w:cstheme="minorHAnsi"/>
          <w:sz w:val="22"/>
          <w:szCs w:val="22"/>
        </w:rPr>
        <w:t xml:space="preserve"> und </w:t>
      </w:r>
      <w:proofErr w:type="spellStart"/>
      <w:r w:rsidR="001D2A3F">
        <w:rPr>
          <w:rFonts w:asciiTheme="minorHAnsi" w:hAnsiTheme="minorHAnsi" w:cstheme="minorHAnsi"/>
          <w:sz w:val="22"/>
          <w:szCs w:val="22"/>
        </w:rPr>
        <w:t>Crainfeld</w:t>
      </w:r>
      <w:proofErr w:type="spellEnd"/>
      <w:r w:rsidR="001D2A3F">
        <w:rPr>
          <w:rFonts w:asciiTheme="minorHAnsi" w:hAnsiTheme="minorHAnsi" w:cstheme="minorHAnsi"/>
          <w:sz w:val="22"/>
          <w:szCs w:val="22"/>
        </w:rPr>
        <w:t xml:space="preserve"> weitere </w:t>
      </w:r>
      <w:r w:rsidRPr="00920E5C">
        <w:rPr>
          <w:rFonts w:asciiTheme="minorHAnsi" w:hAnsiTheme="minorHAnsi" w:cstheme="minorHAnsi"/>
          <w:sz w:val="22"/>
          <w:szCs w:val="22"/>
        </w:rPr>
        <w:t>Vorverträge.</w:t>
      </w:r>
      <w:r w:rsidR="001D2A3F">
        <w:rPr>
          <w:rFonts w:asciiTheme="minorHAnsi" w:hAnsiTheme="minorHAnsi" w:cstheme="minorHAnsi"/>
          <w:sz w:val="22"/>
          <w:szCs w:val="22"/>
        </w:rPr>
        <w:t xml:space="preserve"> Hier gilt ebenfalls, dass die Marke von 40 % erreicht werden muss, ehe ein Ausbau avisiert werden kann.</w:t>
      </w:r>
    </w:p>
    <w:p w14:paraId="40BB103E" w14:textId="77777777" w:rsidR="004E1F09" w:rsidRDefault="004E1F09" w:rsidP="00E655CE">
      <w:pPr>
        <w:spacing w:line="360" w:lineRule="auto"/>
        <w:rPr>
          <w:rFonts w:asciiTheme="minorHAnsi" w:hAnsiTheme="minorHAnsi" w:cstheme="minorHAnsi"/>
          <w:b/>
          <w:bCs/>
          <w:sz w:val="22"/>
          <w:szCs w:val="22"/>
        </w:rPr>
      </w:pPr>
    </w:p>
    <w:p w14:paraId="6A1B61E6" w14:textId="118DF843" w:rsidR="00E655CE" w:rsidRPr="00436640" w:rsidRDefault="00E655CE" w:rsidP="00E655CE">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69C2D188" w14:textId="77777777" w:rsidR="003E01C4" w:rsidRPr="00A1042B" w:rsidRDefault="003E01C4" w:rsidP="003E01C4">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r w:rsidRPr="00A1042B">
        <w:rPr>
          <w:rStyle w:val="s1"/>
          <w:rFonts w:asciiTheme="minorHAnsi" w:hAnsiTheme="minorHAnsi" w:cs="Segoe UI"/>
          <w:color w:val="000000" w:themeColor="text1"/>
          <w:sz w:val="22"/>
          <w:szCs w:val="22"/>
        </w:rPr>
        <w:t>Kund:innen</w:t>
      </w:r>
      <w:proofErr w:type="spell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71ED2E3D" w14:textId="77777777" w:rsidR="003E01C4" w:rsidRPr="00A1042B" w:rsidRDefault="003E01C4" w:rsidP="003E01C4">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StartUp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3313C037" w14:textId="77777777" w:rsidR="003E01C4" w:rsidRPr="00A1042B" w:rsidRDefault="003E01C4" w:rsidP="003E01C4">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lastRenderedPageBreak/>
        <w:t>Das Angebot umfasst dabei Telefon, VDSL- und Glasfaseranschlüsse sowie Mobilfunk und TV. Darüber hinaus ermöglichen die IT-Lösungen unter der Marke ennit auch eine umfassende Versorgung für den Businessbereich.</w:t>
      </w:r>
    </w:p>
    <w:p w14:paraId="272B9388" w14:textId="348E46A7" w:rsidR="003E01C4" w:rsidRDefault="003E01C4" w:rsidP="003E01C4">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513949DC" w14:textId="77777777" w:rsidR="003E01C4" w:rsidRDefault="003E01C4" w:rsidP="003E01C4">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4DC795A8" w14:textId="77777777" w:rsidR="003E01C4" w:rsidRPr="00865464" w:rsidRDefault="003E01C4" w:rsidP="003E01C4">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7CC53248" w14:textId="77777777" w:rsidR="003E01C4" w:rsidRPr="00865464" w:rsidRDefault="003E01C4" w:rsidP="003E01C4">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Bettina Büll, Marketing</w:t>
      </w:r>
    </w:p>
    <w:p w14:paraId="3426F5B5" w14:textId="77777777" w:rsidR="003E01C4" w:rsidRPr="00A1042B" w:rsidRDefault="003E01C4" w:rsidP="003E01C4">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Pr="00A323C6">
          <w:rPr>
            <w:rStyle w:val="Hyperlink"/>
            <w:rFonts w:cs="Arial"/>
            <w:sz w:val="18"/>
            <w:szCs w:val="18"/>
          </w:rPr>
          <w:t>presse@tng.de</w:t>
        </w:r>
      </w:hyperlink>
    </w:p>
    <w:p w14:paraId="0C53A470" w14:textId="77777777" w:rsidR="003E01C4" w:rsidRPr="006B4ADA" w:rsidRDefault="003E01C4" w:rsidP="003E01C4">
      <w:pPr>
        <w:spacing w:line="360" w:lineRule="auto"/>
        <w:rPr>
          <w:rFonts w:cs="Arial"/>
          <w:color w:val="000000" w:themeColor="text1"/>
          <w:sz w:val="18"/>
          <w:szCs w:val="18"/>
        </w:rPr>
      </w:pPr>
    </w:p>
    <w:sectPr w:rsidR="003E01C4" w:rsidRPr="006B4AD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9DFA" w14:textId="77777777" w:rsidR="00BC4B0F" w:rsidRDefault="00BC4B0F">
      <w:r>
        <w:separator/>
      </w:r>
    </w:p>
  </w:endnote>
  <w:endnote w:type="continuationSeparator" w:id="0">
    <w:p w14:paraId="71872A58" w14:textId="77777777" w:rsidR="00BC4B0F" w:rsidRDefault="00BC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198E" w14:textId="77777777" w:rsidR="00BC4B0F" w:rsidRDefault="00BC4B0F">
      <w:r>
        <w:separator/>
      </w:r>
    </w:p>
  </w:footnote>
  <w:footnote w:type="continuationSeparator" w:id="0">
    <w:p w14:paraId="7DB8AA5E" w14:textId="77777777" w:rsidR="00BC4B0F" w:rsidRDefault="00BC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250D9"/>
    <w:multiLevelType w:val="hybridMultilevel"/>
    <w:tmpl w:val="962E0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2AB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A3F"/>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57FEE"/>
    <w:rsid w:val="002612B0"/>
    <w:rsid w:val="002620BC"/>
    <w:rsid w:val="002635D8"/>
    <w:rsid w:val="00264B28"/>
    <w:rsid w:val="002652CA"/>
    <w:rsid w:val="002711AB"/>
    <w:rsid w:val="00272952"/>
    <w:rsid w:val="00275F51"/>
    <w:rsid w:val="00276388"/>
    <w:rsid w:val="0028228C"/>
    <w:rsid w:val="00283647"/>
    <w:rsid w:val="00287E4A"/>
    <w:rsid w:val="00292935"/>
    <w:rsid w:val="002A03B9"/>
    <w:rsid w:val="002A1766"/>
    <w:rsid w:val="002A2D5F"/>
    <w:rsid w:val="002A7064"/>
    <w:rsid w:val="002A70C1"/>
    <w:rsid w:val="002A73CE"/>
    <w:rsid w:val="002B12D2"/>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27EC9"/>
    <w:rsid w:val="003321CE"/>
    <w:rsid w:val="00340BDB"/>
    <w:rsid w:val="00347377"/>
    <w:rsid w:val="00351FFA"/>
    <w:rsid w:val="00360025"/>
    <w:rsid w:val="00365F7B"/>
    <w:rsid w:val="0036790A"/>
    <w:rsid w:val="00373976"/>
    <w:rsid w:val="00375E7D"/>
    <w:rsid w:val="00377E14"/>
    <w:rsid w:val="00385544"/>
    <w:rsid w:val="00397BF1"/>
    <w:rsid w:val="003A008E"/>
    <w:rsid w:val="003B2EB8"/>
    <w:rsid w:val="003B7191"/>
    <w:rsid w:val="003C09DC"/>
    <w:rsid w:val="003C14A9"/>
    <w:rsid w:val="003C3548"/>
    <w:rsid w:val="003D16B2"/>
    <w:rsid w:val="003D22CA"/>
    <w:rsid w:val="003E01C4"/>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6408"/>
    <w:rsid w:val="004B71D2"/>
    <w:rsid w:val="004C2511"/>
    <w:rsid w:val="004C2888"/>
    <w:rsid w:val="004C5DBF"/>
    <w:rsid w:val="004C74F0"/>
    <w:rsid w:val="004D097F"/>
    <w:rsid w:val="004D2BDD"/>
    <w:rsid w:val="004D38D2"/>
    <w:rsid w:val="004D5B95"/>
    <w:rsid w:val="004D6179"/>
    <w:rsid w:val="004E0576"/>
    <w:rsid w:val="004E0EC3"/>
    <w:rsid w:val="004E1F09"/>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1542"/>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228A"/>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2E71"/>
    <w:rsid w:val="00633D2C"/>
    <w:rsid w:val="0063472F"/>
    <w:rsid w:val="0063778E"/>
    <w:rsid w:val="00641DA5"/>
    <w:rsid w:val="00650371"/>
    <w:rsid w:val="00652414"/>
    <w:rsid w:val="00652DBA"/>
    <w:rsid w:val="00653C4A"/>
    <w:rsid w:val="00653D75"/>
    <w:rsid w:val="00656307"/>
    <w:rsid w:val="00656D17"/>
    <w:rsid w:val="0066008D"/>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1F10"/>
    <w:rsid w:val="0074204B"/>
    <w:rsid w:val="00752E1A"/>
    <w:rsid w:val="007542F9"/>
    <w:rsid w:val="0075466D"/>
    <w:rsid w:val="00755370"/>
    <w:rsid w:val="0075619B"/>
    <w:rsid w:val="00756EE2"/>
    <w:rsid w:val="007600B4"/>
    <w:rsid w:val="00762156"/>
    <w:rsid w:val="007640C8"/>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06DB0"/>
    <w:rsid w:val="00810669"/>
    <w:rsid w:val="00813A07"/>
    <w:rsid w:val="00815E10"/>
    <w:rsid w:val="0081600B"/>
    <w:rsid w:val="00820F7C"/>
    <w:rsid w:val="00821D1A"/>
    <w:rsid w:val="00822994"/>
    <w:rsid w:val="0083038D"/>
    <w:rsid w:val="00830CFA"/>
    <w:rsid w:val="008332F7"/>
    <w:rsid w:val="00833E9A"/>
    <w:rsid w:val="00834A71"/>
    <w:rsid w:val="0083509F"/>
    <w:rsid w:val="00836FCC"/>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0E5C"/>
    <w:rsid w:val="009218A4"/>
    <w:rsid w:val="009227C9"/>
    <w:rsid w:val="00922F61"/>
    <w:rsid w:val="00935195"/>
    <w:rsid w:val="009409DB"/>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6B81"/>
    <w:rsid w:val="009916CF"/>
    <w:rsid w:val="009A4671"/>
    <w:rsid w:val="009B2152"/>
    <w:rsid w:val="009B3130"/>
    <w:rsid w:val="009B5037"/>
    <w:rsid w:val="009B7711"/>
    <w:rsid w:val="009B78FD"/>
    <w:rsid w:val="009C4DD5"/>
    <w:rsid w:val="009C7F2D"/>
    <w:rsid w:val="009D20CF"/>
    <w:rsid w:val="009D5E50"/>
    <w:rsid w:val="009E08BC"/>
    <w:rsid w:val="009E0E3B"/>
    <w:rsid w:val="009E54E0"/>
    <w:rsid w:val="009E5C66"/>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258C0"/>
    <w:rsid w:val="00B306D1"/>
    <w:rsid w:val="00B30E4B"/>
    <w:rsid w:val="00B3118B"/>
    <w:rsid w:val="00B366DB"/>
    <w:rsid w:val="00B53761"/>
    <w:rsid w:val="00B5732C"/>
    <w:rsid w:val="00B64819"/>
    <w:rsid w:val="00B64E86"/>
    <w:rsid w:val="00B660E6"/>
    <w:rsid w:val="00B67236"/>
    <w:rsid w:val="00B732CD"/>
    <w:rsid w:val="00B80110"/>
    <w:rsid w:val="00B811A0"/>
    <w:rsid w:val="00B8156A"/>
    <w:rsid w:val="00B818E3"/>
    <w:rsid w:val="00B82F62"/>
    <w:rsid w:val="00B84C3E"/>
    <w:rsid w:val="00B85EE8"/>
    <w:rsid w:val="00B86286"/>
    <w:rsid w:val="00B90F36"/>
    <w:rsid w:val="00B9599C"/>
    <w:rsid w:val="00B965C5"/>
    <w:rsid w:val="00B96CA5"/>
    <w:rsid w:val="00B9737C"/>
    <w:rsid w:val="00BA074F"/>
    <w:rsid w:val="00BA0DF0"/>
    <w:rsid w:val="00BA2065"/>
    <w:rsid w:val="00BA3BB2"/>
    <w:rsid w:val="00BB01DD"/>
    <w:rsid w:val="00BB0EE6"/>
    <w:rsid w:val="00BB44A9"/>
    <w:rsid w:val="00BC08C2"/>
    <w:rsid w:val="00BC117E"/>
    <w:rsid w:val="00BC4B0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961"/>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77E09"/>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5FC9"/>
    <w:rsid w:val="00DE714D"/>
    <w:rsid w:val="00DF15FB"/>
    <w:rsid w:val="00DF2DD6"/>
    <w:rsid w:val="00DF3064"/>
    <w:rsid w:val="00E00A58"/>
    <w:rsid w:val="00E019CC"/>
    <w:rsid w:val="00E022AF"/>
    <w:rsid w:val="00E0269C"/>
    <w:rsid w:val="00E0361B"/>
    <w:rsid w:val="00E03745"/>
    <w:rsid w:val="00E04015"/>
    <w:rsid w:val="00E05AD1"/>
    <w:rsid w:val="00E06F1F"/>
    <w:rsid w:val="00E07D53"/>
    <w:rsid w:val="00E10355"/>
    <w:rsid w:val="00E14F4C"/>
    <w:rsid w:val="00E24438"/>
    <w:rsid w:val="00E257A1"/>
    <w:rsid w:val="00E279DE"/>
    <w:rsid w:val="00E31826"/>
    <w:rsid w:val="00E320DC"/>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07F"/>
    <w:rsid w:val="00EA366D"/>
    <w:rsid w:val="00EA61EF"/>
    <w:rsid w:val="00EA7B38"/>
    <w:rsid w:val="00EB0424"/>
    <w:rsid w:val="00EB051E"/>
    <w:rsid w:val="00EB0923"/>
    <w:rsid w:val="00EB2897"/>
    <w:rsid w:val="00EB5406"/>
    <w:rsid w:val="00EB71FE"/>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47C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1CB3"/>
    <w:rsid w:val="00F72597"/>
    <w:rsid w:val="00F736F1"/>
    <w:rsid w:val="00F7633C"/>
    <w:rsid w:val="00F77352"/>
    <w:rsid w:val="00F8243B"/>
    <w:rsid w:val="00F83B90"/>
    <w:rsid w:val="00F84288"/>
    <w:rsid w:val="00F853C2"/>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61F"/>
    <w:rsid w:val="00FF4835"/>
    <w:rsid w:val="00FF5474"/>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3E01C4"/>
    <w:pPr>
      <w:spacing w:before="100" w:beforeAutospacing="1" w:after="100" w:afterAutospacing="1"/>
    </w:pPr>
  </w:style>
  <w:style w:type="character" w:customStyle="1" w:styleId="s1">
    <w:name w:val="s1"/>
    <w:basedOn w:val="Absatz-Standardschriftart"/>
    <w:rsid w:val="003E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3</cp:revision>
  <cp:lastPrinted>2021-06-25T07:55:00Z</cp:lastPrinted>
  <dcterms:created xsi:type="dcterms:W3CDTF">2021-07-29T16:23:00Z</dcterms:created>
  <dcterms:modified xsi:type="dcterms:W3CDTF">2021-07-29T16:27:00Z</dcterms:modified>
</cp:coreProperties>
</file>