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6B45" w14:textId="77777777" w:rsidR="006A6540" w:rsidRPr="006A6540" w:rsidRDefault="006A6540" w:rsidP="006A6540">
      <w:pPr>
        <w:rPr>
          <w:rFonts w:ascii="Helvetica" w:hAnsi="Helvetica"/>
          <w:b/>
          <w:bCs/>
          <w:sz w:val="22"/>
          <w:szCs w:val="22"/>
        </w:rPr>
      </w:pPr>
      <w:r w:rsidRPr="006A6540">
        <w:rPr>
          <w:rFonts w:ascii="Helvetica" w:hAnsi="Helvetica"/>
          <w:b/>
          <w:bCs/>
          <w:sz w:val="22"/>
          <w:szCs w:val="22"/>
        </w:rPr>
        <w:t>Pressemitteilung</w:t>
      </w:r>
    </w:p>
    <w:p w14:paraId="0463F217" w14:textId="77777777" w:rsidR="006A6540" w:rsidRPr="005360C3" w:rsidRDefault="006A6540" w:rsidP="006A6540">
      <w:pPr>
        <w:rPr>
          <w:rFonts w:ascii="Helvetica" w:hAnsi="Helvetica"/>
          <w:sz w:val="22"/>
          <w:szCs w:val="22"/>
        </w:rPr>
      </w:pPr>
    </w:p>
    <w:p w14:paraId="094AFC6E" w14:textId="2243C927" w:rsidR="006A6540" w:rsidRPr="005360C3" w:rsidRDefault="005E4B67" w:rsidP="006A6540">
      <w:pPr>
        <w:spacing w:line="360" w:lineRule="auto"/>
        <w:rPr>
          <w:rFonts w:ascii="Helvetica" w:hAnsi="Helvetica"/>
          <w:b/>
          <w:bCs/>
          <w:sz w:val="22"/>
          <w:szCs w:val="22"/>
        </w:rPr>
      </w:pPr>
      <w:r>
        <w:rPr>
          <w:rFonts w:ascii="Helvetica" w:hAnsi="Helvetica"/>
          <w:b/>
          <w:bCs/>
          <w:sz w:val="22"/>
          <w:szCs w:val="22"/>
        </w:rPr>
        <w:t>Glasfaserausbau der TNG Stadtnetz GmbH</w:t>
      </w:r>
      <w:r w:rsidR="002C0827">
        <w:rPr>
          <w:rFonts w:ascii="Helvetica" w:hAnsi="Helvetica"/>
          <w:b/>
          <w:bCs/>
          <w:sz w:val="22"/>
          <w:szCs w:val="22"/>
        </w:rPr>
        <w:t xml:space="preserve"> </w:t>
      </w:r>
      <w:r w:rsidR="003F0BFB">
        <w:rPr>
          <w:rFonts w:ascii="Helvetica" w:hAnsi="Helvetica"/>
          <w:b/>
          <w:bCs/>
          <w:sz w:val="22"/>
          <w:szCs w:val="22"/>
        </w:rPr>
        <w:t xml:space="preserve">in Niederaula startet </w:t>
      </w:r>
      <w:r w:rsidR="00606751">
        <w:rPr>
          <w:rFonts w:ascii="Helvetica" w:hAnsi="Helvetica"/>
          <w:b/>
          <w:bCs/>
          <w:sz w:val="22"/>
          <w:szCs w:val="22"/>
        </w:rPr>
        <w:t xml:space="preserve">bald </w:t>
      </w:r>
      <w:r w:rsidR="003F0BFB">
        <w:rPr>
          <w:rFonts w:ascii="Helvetica" w:hAnsi="Helvetica"/>
          <w:b/>
          <w:bCs/>
          <w:sz w:val="22"/>
          <w:szCs w:val="22"/>
        </w:rPr>
        <w:t>mit erstem Bauabschnit</w:t>
      </w:r>
      <w:r w:rsidR="0029071A">
        <w:rPr>
          <w:rFonts w:ascii="Helvetica" w:hAnsi="Helvetica"/>
          <w:b/>
          <w:bCs/>
          <w:sz w:val="22"/>
          <w:szCs w:val="22"/>
        </w:rPr>
        <w:t>t</w:t>
      </w:r>
    </w:p>
    <w:p w14:paraId="1CC2B18C" w14:textId="77777777" w:rsidR="006A6540" w:rsidRPr="005360C3" w:rsidRDefault="006A6540" w:rsidP="006A6540">
      <w:pPr>
        <w:spacing w:line="360" w:lineRule="auto"/>
        <w:rPr>
          <w:rFonts w:ascii="Helvetica" w:hAnsi="Helvetica"/>
          <w:b/>
          <w:bCs/>
          <w:sz w:val="22"/>
          <w:szCs w:val="22"/>
        </w:rPr>
      </w:pPr>
    </w:p>
    <w:p w14:paraId="6DE553E8" w14:textId="7E74E4AD" w:rsidR="001665D2" w:rsidRPr="00D71D5B" w:rsidRDefault="0029071A" w:rsidP="001665D2">
      <w:pPr>
        <w:pStyle w:val="Listenabsatz"/>
        <w:numPr>
          <w:ilvl w:val="0"/>
          <w:numId w:val="12"/>
        </w:numPr>
        <w:spacing w:after="0" w:line="360" w:lineRule="auto"/>
        <w:rPr>
          <w:rFonts w:ascii="Helvetica" w:hAnsi="Helvetica"/>
          <w:b/>
          <w:bCs/>
        </w:rPr>
      </w:pPr>
      <w:r>
        <w:rPr>
          <w:rFonts w:ascii="Helvetica" w:hAnsi="Helvetica"/>
          <w:b/>
          <w:bCs/>
        </w:rPr>
        <w:t>Tiefbau beginnt voraussichtlich im August 2022</w:t>
      </w:r>
    </w:p>
    <w:p w14:paraId="12610A1A" w14:textId="2BEB142B" w:rsidR="006A6540" w:rsidRDefault="0029071A" w:rsidP="006A6540">
      <w:pPr>
        <w:pStyle w:val="Listenabsatz"/>
        <w:numPr>
          <w:ilvl w:val="0"/>
          <w:numId w:val="12"/>
        </w:numPr>
        <w:spacing w:after="0" w:line="360" w:lineRule="auto"/>
        <w:rPr>
          <w:rFonts w:ascii="Helvetica" w:hAnsi="Helvetica"/>
          <w:b/>
          <w:bCs/>
        </w:rPr>
      </w:pPr>
      <w:r>
        <w:rPr>
          <w:rFonts w:ascii="Helvetica" w:hAnsi="Helvetica"/>
          <w:b/>
          <w:bCs/>
        </w:rPr>
        <w:t>Anschluss für Nachzügler:innen weiterhin kostenlos</w:t>
      </w:r>
    </w:p>
    <w:p w14:paraId="2FCD384D" w14:textId="77777777" w:rsidR="006A6540" w:rsidRPr="005360C3" w:rsidRDefault="006A6540" w:rsidP="006A6540">
      <w:pPr>
        <w:spacing w:line="360" w:lineRule="auto"/>
        <w:rPr>
          <w:rFonts w:ascii="Helvetica" w:hAnsi="Helvetica"/>
          <w:sz w:val="22"/>
          <w:szCs w:val="22"/>
        </w:rPr>
      </w:pPr>
    </w:p>
    <w:p w14:paraId="01396AB6" w14:textId="2E26C78D" w:rsidR="00B36656" w:rsidRDefault="00B75631" w:rsidP="00317727">
      <w:pPr>
        <w:spacing w:line="360" w:lineRule="auto"/>
        <w:rPr>
          <w:rFonts w:ascii="Helvetica" w:hAnsi="Helvetica"/>
          <w:sz w:val="22"/>
          <w:szCs w:val="22"/>
        </w:rPr>
      </w:pPr>
      <w:r>
        <w:rPr>
          <w:rFonts w:ascii="Helvetica" w:hAnsi="Helvetica"/>
          <w:sz w:val="22"/>
          <w:szCs w:val="22"/>
        </w:rPr>
        <w:t>2</w:t>
      </w:r>
      <w:r w:rsidR="00FD33E2">
        <w:rPr>
          <w:rFonts w:ascii="Helvetica" w:hAnsi="Helvetica"/>
          <w:sz w:val="22"/>
          <w:szCs w:val="22"/>
        </w:rPr>
        <w:t>1</w:t>
      </w:r>
      <w:r w:rsidR="003B23CA">
        <w:rPr>
          <w:rFonts w:ascii="Helvetica" w:hAnsi="Helvetica"/>
          <w:sz w:val="22"/>
          <w:szCs w:val="22"/>
        </w:rPr>
        <w:t>.06</w:t>
      </w:r>
      <w:r w:rsidR="006A6540" w:rsidRPr="005360C3">
        <w:rPr>
          <w:rFonts w:ascii="Helvetica" w:hAnsi="Helvetica"/>
          <w:sz w:val="22"/>
          <w:szCs w:val="22"/>
        </w:rPr>
        <w:t>.202</w:t>
      </w:r>
      <w:r w:rsidR="0047572D">
        <w:rPr>
          <w:rFonts w:ascii="Helvetica" w:hAnsi="Helvetica"/>
          <w:sz w:val="22"/>
          <w:szCs w:val="22"/>
        </w:rPr>
        <w:t>2</w:t>
      </w:r>
      <w:r w:rsidR="006A6540" w:rsidRPr="005360C3">
        <w:rPr>
          <w:rFonts w:ascii="Helvetica" w:hAnsi="Helvetica"/>
          <w:sz w:val="22"/>
          <w:szCs w:val="22"/>
        </w:rPr>
        <w:t xml:space="preserve"> –</w:t>
      </w:r>
      <w:r w:rsidR="00B36656">
        <w:rPr>
          <w:rFonts w:ascii="Helvetica" w:hAnsi="Helvetica"/>
          <w:sz w:val="22"/>
          <w:szCs w:val="22"/>
        </w:rPr>
        <w:t xml:space="preserve"> Niederaula ist nach Breitenbach am Herzberg nun die zweite Gemeinde im Kreis Hersfeld-Rotenburg, die den nächsten Schritt Richtung Gigabit-Gemeinde machen wird. </w:t>
      </w:r>
    </w:p>
    <w:p w14:paraId="16EA2DDE" w14:textId="1F57CB1E" w:rsidR="00B36656" w:rsidRDefault="00B36656" w:rsidP="00317727">
      <w:pPr>
        <w:spacing w:line="360" w:lineRule="auto"/>
        <w:rPr>
          <w:rFonts w:ascii="Helvetica" w:hAnsi="Helvetica"/>
          <w:sz w:val="22"/>
          <w:szCs w:val="22"/>
        </w:rPr>
      </w:pPr>
      <w:r>
        <w:rPr>
          <w:rFonts w:ascii="Helvetica" w:hAnsi="Helvetica"/>
          <w:sz w:val="22"/>
          <w:szCs w:val="22"/>
        </w:rPr>
        <w:t>Hierfür wurde nun der erste Bauabschnitt durchgeplant und weitestgehend vorbereitet, um im August 2022 mit den Tiefbauarbeiten starten zu können. Eine entsprechende Information für den Spatenstich sowie eine Benachricht</w:t>
      </w:r>
      <w:r w:rsidR="00606751">
        <w:rPr>
          <w:rFonts w:ascii="Helvetica" w:hAnsi="Helvetica"/>
          <w:sz w:val="22"/>
          <w:szCs w:val="22"/>
        </w:rPr>
        <w:t>ig</w:t>
      </w:r>
      <w:r>
        <w:rPr>
          <w:rFonts w:ascii="Helvetica" w:hAnsi="Helvetica"/>
          <w:sz w:val="22"/>
          <w:szCs w:val="22"/>
        </w:rPr>
        <w:t>ung aller Einwohner:innen zum Start der Bauarbeiten folgt.</w:t>
      </w:r>
    </w:p>
    <w:p w14:paraId="353D89E6" w14:textId="5509E695" w:rsidR="00B36656" w:rsidRDefault="00B36656" w:rsidP="00317727">
      <w:pPr>
        <w:spacing w:line="360" w:lineRule="auto"/>
        <w:rPr>
          <w:rFonts w:ascii="Helvetica" w:hAnsi="Helvetica"/>
          <w:sz w:val="22"/>
          <w:szCs w:val="22"/>
        </w:rPr>
      </w:pPr>
      <w:r>
        <w:rPr>
          <w:rFonts w:ascii="Helvetica" w:hAnsi="Helvetica"/>
          <w:sz w:val="22"/>
          <w:szCs w:val="22"/>
        </w:rPr>
        <w:t xml:space="preserve">Der erste Bauabschnitt der Gemeinde Niederaula umfasst die Ortsteile </w:t>
      </w:r>
      <w:proofErr w:type="spellStart"/>
      <w:r w:rsidRPr="00B36656">
        <w:rPr>
          <w:rFonts w:ascii="Helvetica" w:hAnsi="Helvetica"/>
          <w:sz w:val="22"/>
          <w:szCs w:val="22"/>
        </w:rPr>
        <w:t>Niederjossa</w:t>
      </w:r>
      <w:proofErr w:type="spellEnd"/>
      <w:r w:rsidRPr="00B36656">
        <w:rPr>
          <w:rFonts w:ascii="Helvetica" w:hAnsi="Helvetica"/>
          <w:sz w:val="22"/>
          <w:szCs w:val="22"/>
        </w:rPr>
        <w:t xml:space="preserve">, Niederaula (Kern), </w:t>
      </w:r>
      <w:proofErr w:type="spellStart"/>
      <w:r w:rsidRPr="00B36656">
        <w:rPr>
          <w:rFonts w:ascii="Helvetica" w:hAnsi="Helvetica"/>
          <w:sz w:val="22"/>
          <w:szCs w:val="22"/>
        </w:rPr>
        <w:t>Mengshausen</w:t>
      </w:r>
      <w:proofErr w:type="spellEnd"/>
      <w:r w:rsidRPr="00B36656">
        <w:rPr>
          <w:rFonts w:ascii="Helvetica" w:hAnsi="Helvetica"/>
          <w:sz w:val="22"/>
          <w:szCs w:val="22"/>
        </w:rPr>
        <w:t xml:space="preserve">, </w:t>
      </w:r>
      <w:proofErr w:type="spellStart"/>
      <w:r w:rsidRPr="00B36656">
        <w:rPr>
          <w:rFonts w:ascii="Helvetica" w:hAnsi="Helvetica"/>
          <w:sz w:val="22"/>
          <w:szCs w:val="22"/>
        </w:rPr>
        <w:t>Kerspenhausen</w:t>
      </w:r>
      <w:proofErr w:type="spellEnd"/>
      <w:r w:rsidRPr="00B36656">
        <w:rPr>
          <w:rFonts w:ascii="Helvetica" w:hAnsi="Helvetica"/>
          <w:sz w:val="22"/>
          <w:szCs w:val="22"/>
        </w:rPr>
        <w:t xml:space="preserve"> (inkl. Roßbach) und Hattenbach</w:t>
      </w:r>
      <w:r>
        <w:rPr>
          <w:rFonts w:ascii="Helvetica" w:hAnsi="Helvetica"/>
          <w:sz w:val="22"/>
          <w:szCs w:val="22"/>
        </w:rPr>
        <w:t>.</w:t>
      </w:r>
    </w:p>
    <w:p w14:paraId="28C9DCDF" w14:textId="57213257" w:rsidR="0004598B" w:rsidRDefault="00317727" w:rsidP="00317727">
      <w:pPr>
        <w:spacing w:line="360" w:lineRule="auto"/>
        <w:rPr>
          <w:rFonts w:ascii="Helvetica" w:hAnsi="Helvetica"/>
          <w:sz w:val="22"/>
          <w:szCs w:val="22"/>
        </w:rPr>
      </w:pPr>
      <w:r>
        <w:rPr>
          <w:rFonts w:ascii="Helvetica" w:hAnsi="Helvetica"/>
          <w:sz w:val="22"/>
          <w:szCs w:val="22"/>
        </w:rPr>
        <w:t xml:space="preserve">Einwohner:innen </w:t>
      </w:r>
      <w:r w:rsidR="00063F58">
        <w:rPr>
          <w:rFonts w:ascii="Helvetica" w:hAnsi="Helvetica"/>
          <w:sz w:val="22"/>
          <w:szCs w:val="22"/>
        </w:rPr>
        <w:t xml:space="preserve">können sich </w:t>
      </w:r>
      <w:r>
        <w:rPr>
          <w:rFonts w:ascii="Helvetica" w:hAnsi="Helvetica"/>
          <w:sz w:val="22"/>
          <w:szCs w:val="22"/>
        </w:rPr>
        <w:t xml:space="preserve">daher schon </w:t>
      </w:r>
      <w:r w:rsidR="00063F58">
        <w:rPr>
          <w:rFonts w:ascii="Helvetica" w:hAnsi="Helvetica"/>
          <w:sz w:val="22"/>
          <w:szCs w:val="22"/>
        </w:rPr>
        <w:t xml:space="preserve">auf </w:t>
      </w:r>
      <w:r>
        <w:rPr>
          <w:rFonts w:ascii="Helvetica" w:hAnsi="Helvetica"/>
          <w:sz w:val="22"/>
          <w:szCs w:val="22"/>
        </w:rPr>
        <w:t xml:space="preserve">das Surfen mit </w:t>
      </w:r>
      <w:r w:rsidR="00063F58">
        <w:rPr>
          <w:rFonts w:ascii="Helvetica" w:hAnsi="Helvetica"/>
          <w:sz w:val="22"/>
          <w:szCs w:val="22"/>
        </w:rPr>
        <w:t xml:space="preserve">Highspeed-Internet im TNG Netz freuen. Sukzessive werden die einzelnen </w:t>
      </w:r>
      <w:r w:rsidR="00305E20">
        <w:rPr>
          <w:rFonts w:ascii="Helvetica" w:hAnsi="Helvetica"/>
          <w:sz w:val="22"/>
          <w:szCs w:val="22"/>
        </w:rPr>
        <w:t>Orte</w:t>
      </w:r>
      <w:r w:rsidR="00063F58">
        <w:rPr>
          <w:rFonts w:ascii="Helvetica" w:hAnsi="Helvetica"/>
          <w:sz w:val="22"/>
          <w:szCs w:val="22"/>
        </w:rPr>
        <w:t>, Straße um Straße, Haushalt um Haushalte ausgebaut und angeschlossen.</w:t>
      </w:r>
    </w:p>
    <w:p w14:paraId="1BEFAB30" w14:textId="54871A17" w:rsidR="002C172A" w:rsidRDefault="002C172A" w:rsidP="00317727">
      <w:pPr>
        <w:spacing w:line="360" w:lineRule="auto"/>
        <w:rPr>
          <w:rFonts w:ascii="Helvetica" w:hAnsi="Helvetica"/>
          <w:sz w:val="22"/>
          <w:szCs w:val="22"/>
        </w:rPr>
      </w:pPr>
    </w:p>
    <w:p w14:paraId="22317EFA" w14:textId="48DA4A05" w:rsidR="002C172A" w:rsidRDefault="002C172A" w:rsidP="00317727">
      <w:pPr>
        <w:spacing w:line="360" w:lineRule="auto"/>
        <w:rPr>
          <w:rFonts w:ascii="Helvetica" w:hAnsi="Helvetica"/>
          <w:sz w:val="22"/>
          <w:szCs w:val="22"/>
        </w:rPr>
      </w:pPr>
      <w:r>
        <w:rPr>
          <w:rFonts w:ascii="Helvetica" w:hAnsi="Helvetica"/>
          <w:sz w:val="22"/>
          <w:szCs w:val="22"/>
        </w:rPr>
        <w:t xml:space="preserve">Nachdem die Auswertung der eingereichten Verträge abgeschlossen </w:t>
      </w:r>
      <w:r w:rsidR="00D21F5D">
        <w:rPr>
          <w:rFonts w:ascii="Helvetica" w:hAnsi="Helvetica"/>
          <w:sz w:val="22"/>
          <w:szCs w:val="22"/>
        </w:rPr>
        <w:t>wurde</w:t>
      </w:r>
      <w:r>
        <w:rPr>
          <w:rFonts w:ascii="Helvetica" w:hAnsi="Helvetica"/>
          <w:sz w:val="22"/>
          <w:szCs w:val="22"/>
        </w:rPr>
        <w:t xml:space="preserve">, werden die Auftragsbestätigungen in den kommenden Tagen verschickt. </w:t>
      </w:r>
      <w:r w:rsidR="00D21F5D">
        <w:rPr>
          <w:rFonts w:ascii="Helvetica" w:hAnsi="Helvetica"/>
          <w:sz w:val="22"/>
          <w:szCs w:val="22"/>
        </w:rPr>
        <w:t>Weiterhin sollen die Begehungen der Grundstücke noch in diesem Monat starten.</w:t>
      </w:r>
      <w:r w:rsidRPr="002C172A">
        <w:rPr>
          <w:rFonts w:ascii="Helvetica" w:hAnsi="Helvetica"/>
          <w:sz w:val="22"/>
          <w:szCs w:val="22"/>
        </w:rPr>
        <w:t xml:space="preserve"> Um die Hausanschlusszuleitung auf </w:t>
      </w:r>
      <w:r>
        <w:rPr>
          <w:rFonts w:ascii="Helvetica" w:hAnsi="Helvetica"/>
          <w:sz w:val="22"/>
          <w:szCs w:val="22"/>
        </w:rPr>
        <w:t>einem</w:t>
      </w:r>
      <w:r w:rsidRPr="002C172A">
        <w:rPr>
          <w:rFonts w:ascii="Helvetica" w:hAnsi="Helvetica"/>
          <w:sz w:val="22"/>
          <w:szCs w:val="22"/>
        </w:rPr>
        <w:t xml:space="preserve"> Grundstück auszubauen, wird vorab ein Begehungsprotokoll im Rahmen einer Hausbegehung erstellt, bei dem der Verlauf des Leerrohres auf dem Grundstück und der Montagepunkt des Anschlusses dokumentiert werden. </w:t>
      </w:r>
      <w:r>
        <w:rPr>
          <w:rFonts w:ascii="Helvetica" w:hAnsi="Helvetica"/>
          <w:sz w:val="22"/>
          <w:szCs w:val="22"/>
        </w:rPr>
        <w:t>Die Zuleitungen zu den einzelnen Häusern werden dann</w:t>
      </w:r>
      <w:r w:rsidR="00F34E1F">
        <w:rPr>
          <w:rFonts w:ascii="Helvetica" w:hAnsi="Helvetica"/>
          <w:sz w:val="22"/>
          <w:szCs w:val="22"/>
        </w:rPr>
        <w:t xml:space="preserve"> gemäß </w:t>
      </w:r>
      <w:r w:rsidR="00F34E1F" w:rsidRPr="002C172A">
        <w:rPr>
          <w:rFonts w:ascii="Helvetica" w:hAnsi="Helvetica"/>
          <w:sz w:val="22"/>
          <w:szCs w:val="22"/>
        </w:rPr>
        <w:t>des Hausbegehungsprotokolls gebaut.</w:t>
      </w:r>
      <w:r w:rsidR="00F34E1F" w:rsidRPr="00F34E1F">
        <w:rPr>
          <w:rFonts w:ascii="Helvetica" w:hAnsi="Helvetica"/>
          <w:sz w:val="22"/>
          <w:szCs w:val="22"/>
        </w:rPr>
        <w:t xml:space="preserve"> </w:t>
      </w:r>
      <w:r w:rsidR="00F34E1F">
        <w:rPr>
          <w:rFonts w:ascii="Helvetica" w:hAnsi="Helvetica"/>
          <w:sz w:val="22"/>
          <w:szCs w:val="22"/>
        </w:rPr>
        <w:t>R</w:t>
      </w:r>
      <w:r w:rsidR="00F34E1F" w:rsidRPr="002C172A">
        <w:rPr>
          <w:rFonts w:ascii="Helvetica" w:hAnsi="Helvetica"/>
          <w:sz w:val="22"/>
          <w:szCs w:val="22"/>
        </w:rPr>
        <w:t xml:space="preserve">echtzeitig vor Baubeginn werden sich </w:t>
      </w:r>
      <w:r w:rsidR="00F34E1F">
        <w:rPr>
          <w:rFonts w:ascii="Helvetica" w:hAnsi="Helvetica"/>
          <w:sz w:val="22"/>
          <w:szCs w:val="22"/>
        </w:rPr>
        <w:t>d</w:t>
      </w:r>
      <w:r w:rsidR="00F34E1F" w:rsidRPr="002C172A">
        <w:rPr>
          <w:rFonts w:ascii="Helvetica" w:hAnsi="Helvetica"/>
          <w:sz w:val="22"/>
          <w:szCs w:val="22"/>
        </w:rPr>
        <w:t xml:space="preserve">ie Mitarbeiter:innen </w:t>
      </w:r>
      <w:r w:rsidR="00F34E1F">
        <w:rPr>
          <w:rFonts w:ascii="Helvetica" w:hAnsi="Helvetica"/>
          <w:sz w:val="22"/>
          <w:szCs w:val="22"/>
        </w:rPr>
        <w:t xml:space="preserve">des Tiefbauunternehmens </w:t>
      </w:r>
      <w:r w:rsidR="00F34E1F" w:rsidRPr="002C172A">
        <w:rPr>
          <w:rFonts w:ascii="Helvetica" w:hAnsi="Helvetica"/>
          <w:sz w:val="22"/>
          <w:szCs w:val="22"/>
        </w:rPr>
        <w:t xml:space="preserve">mit </w:t>
      </w:r>
      <w:r w:rsidR="00F34E1F">
        <w:rPr>
          <w:rFonts w:ascii="Helvetica" w:hAnsi="Helvetica"/>
          <w:sz w:val="22"/>
          <w:szCs w:val="22"/>
        </w:rPr>
        <w:t>den Anwohner:innen</w:t>
      </w:r>
      <w:r w:rsidR="00F34E1F" w:rsidRPr="002C172A">
        <w:rPr>
          <w:rFonts w:ascii="Helvetica" w:hAnsi="Helvetica"/>
          <w:sz w:val="22"/>
          <w:szCs w:val="22"/>
        </w:rPr>
        <w:t xml:space="preserve"> in Verbindung setzen, um einen Termin zu vereinbaren.</w:t>
      </w:r>
    </w:p>
    <w:p w14:paraId="303D301A" w14:textId="366B31AF" w:rsidR="00063F58" w:rsidRDefault="00063F58" w:rsidP="00CD7201">
      <w:pPr>
        <w:spacing w:line="360" w:lineRule="auto"/>
        <w:rPr>
          <w:rFonts w:ascii="Helvetica" w:hAnsi="Helvetica"/>
          <w:sz w:val="22"/>
          <w:szCs w:val="22"/>
        </w:rPr>
      </w:pPr>
    </w:p>
    <w:p w14:paraId="495DD10D" w14:textId="2A443454" w:rsidR="00063F58" w:rsidRDefault="00F34E1F" w:rsidP="00CD7201">
      <w:pPr>
        <w:spacing w:line="360" w:lineRule="auto"/>
        <w:rPr>
          <w:rFonts w:ascii="Helvetica" w:hAnsi="Helvetica"/>
          <w:sz w:val="22"/>
          <w:szCs w:val="22"/>
        </w:rPr>
      </w:pPr>
      <w:r>
        <w:rPr>
          <w:rFonts w:ascii="Helvetica" w:hAnsi="Helvetica"/>
          <w:sz w:val="22"/>
          <w:szCs w:val="22"/>
        </w:rPr>
        <w:t>Zum Abschluss der Baumaßnahmen</w:t>
      </w:r>
      <w:r w:rsidR="00063F58">
        <w:rPr>
          <w:rFonts w:ascii="Helvetica" w:hAnsi="Helvetica"/>
          <w:sz w:val="22"/>
          <w:szCs w:val="22"/>
        </w:rPr>
        <w:t xml:space="preserve"> </w:t>
      </w:r>
      <w:r w:rsidR="001A2DBF">
        <w:rPr>
          <w:rFonts w:ascii="Helvetica" w:hAnsi="Helvetica"/>
          <w:sz w:val="22"/>
          <w:szCs w:val="22"/>
        </w:rPr>
        <w:t>wird</w:t>
      </w:r>
      <w:r w:rsidR="00063F58">
        <w:rPr>
          <w:rFonts w:ascii="Helvetica" w:hAnsi="Helvetica"/>
          <w:sz w:val="22"/>
          <w:szCs w:val="22"/>
        </w:rPr>
        <w:t xml:space="preserve"> die LWL-Montage</w:t>
      </w:r>
      <w:r w:rsidR="003E64CF">
        <w:rPr>
          <w:rFonts w:ascii="Helvetica" w:hAnsi="Helvetica"/>
          <w:sz w:val="22"/>
          <w:szCs w:val="22"/>
        </w:rPr>
        <w:t xml:space="preserve"> der Haushalte</w:t>
      </w:r>
      <w:r w:rsidR="001A2DBF">
        <w:rPr>
          <w:rFonts w:ascii="Helvetica" w:hAnsi="Helvetica"/>
          <w:sz w:val="22"/>
          <w:szCs w:val="22"/>
        </w:rPr>
        <w:t xml:space="preserve"> durchgeführt.</w:t>
      </w:r>
      <w:r w:rsidR="003E64CF">
        <w:rPr>
          <w:rFonts w:ascii="Helvetica" w:hAnsi="Helvetica"/>
          <w:sz w:val="22"/>
          <w:szCs w:val="22"/>
        </w:rPr>
        <w:t xml:space="preserve"> </w:t>
      </w:r>
      <w:r w:rsidR="001A2DBF">
        <w:rPr>
          <w:rFonts w:ascii="Helvetica" w:hAnsi="Helvetica"/>
          <w:sz w:val="22"/>
          <w:szCs w:val="22"/>
        </w:rPr>
        <w:t>Ist ein Ort bzw. ein Bauabschnitt fertig, erfolgt direkt die Aktivierung</w:t>
      </w:r>
      <w:r w:rsidR="00017B7D">
        <w:rPr>
          <w:rFonts w:ascii="Helvetica" w:hAnsi="Helvetica"/>
          <w:sz w:val="22"/>
          <w:szCs w:val="22"/>
        </w:rPr>
        <w:t>,</w:t>
      </w:r>
      <w:r w:rsidR="001A2DBF">
        <w:rPr>
          <w:rFonts w:ascii="Helvetica" w:hAnsi="Helvetica"/>
          <w:sz w:val="22"/>
          <w:szCs w:val="22"/>
        </w:rPr>
        <w:t xml:space="preserve"> </w:t>
      </w:r>
      <w:r w:rsidR="003E64CF">
        <w:rPr>
          <w:rFonts w:ascii="Helvetica" w:hAnsi="Helvetica"/>
          <w:sz w:val="22"/>
          <w:szCs w:val="22"/>
        </w:rPr>
        <w:t xml:space="preserve">sodass Bürgerinnen und Bürger sowie ansässige Unternehmen vom Surfen und Arbeiten mit Gigabit-Geschwindigkeit profitieren können. Das ist der Verdienst aller </w:t>
      </w:r>
      <w:r w:rsidR="003B06B9">
        <w:rPr>
          <w:rFonts w:ascii="Helvetica" w:hAnsi="Helvetica"/>
          <w:sz w:val="22"/>
          <w:szCs w:val="22"/>
        </w:rPr>
        <w:t>Bürgerinnen und Bürger in Niederaula,</w:t>
      </w:r>
      <w:r w:rsidR="003E64CF">
        <w:rPr>
          <w:rFonts w:ascii="Helvetica" w:hAnsi="Helvetica"/>
          <w:sz w:val="22"/>
          <w:szCs w:val="22"/>
        </w:rPr>
        <w:t xml:space="preserve"> die sich gemeinsam für das schnelle und sichere Internet entschieden haben</w:t>
      </w:r>
      <w:r w:rsidR="00397F5C">
        <w:rPr>
          <w:rFonts w:ascii="Helvetica" w:hAnsi="Helvetica"/>
          <w:sz w:val="22"/>
          <w:szCs w:val="22"/>
        </w:rPr>
        <w:t>.</w:t>
      </w:r>
      <w:r w:rsidR="00A9567C">
        <w:rPr>
          <w:rFonts w:ascii="Helvetica" w:hAnsi="Helvetica"/>
          <w:sz w:val="22"/>
          <w:szCs w:val="22"/>
        </w:rPr>
        <w:t xml:space="preserve"> </w:t>
      </w:r>
    </w:p>
    <w:p w14:paraId="79C8AEB7" w14:textId="2A05B2C7" w:rsidR="003651B4" w:rsidRDefault="00A87F10" w:rsidP="00CD7201">
      <w:pPr>
        <w:spacing w:line="360" w:lineRule="auto"/>
        <w:rPr>
          <w:rFonts w:ascii="Helvetica" w:hAnsi="Helvetica"/>
          <w:sz w:val="22"/>
          <w:szCs w:val="22"/>
        </w:rPr>
      </w:pPr>
      <w:r>
        <w:rPr>
          <w:rFonts w:ascii="Helvetica" w:hAnsi="Helvetica"/>
          <w:sz w:val="22"/>
          <w:szCs w:val="22"/>
        </w:rPr>
        <w:lastRenderedPageBreak/>
        <w:t xml:space="preserve">Für Anwohner:innen, die bereits einen Vertrag eingereicht haben entstehen keine </w:t>
      </w:r>
      <w:r w:rsidR="003651B4">
        <w:rPr>
          <w:rFonts w:ascii="Helvetica" w:hAnsi="Helvetica"/>
          <w:sz w:val="22"/>
          <w:szCs w:val="22"/>
        </w:rPr>
        <w:t xml:space="preserve">doppelten Kosten durch parallele Verträge und </w:t>
      </w:r>
      <w:r w:rsidR="000079E9">
        <w:rPr>
          <w:rFonts w:ascii="Helvetica" w:hAnsi="Helvetica"/>
          <w:sz w:val="22"/>
          <w:szCs w:val="22"/>
        </w:rPr>
        <w:t xml:space="preserve">auch </w:t>
      </w:r>
      <w:r w:rsidR="003651B4" w:rsidRPr="003651B4">
        <w:rPr>
          <w:rFonts w:ascii="Helvetica" w:hAnsi="Helvetica"/>
          <w:sz w:val="22"/>
          <w:szCs w:val="22"/>
        </w:rPr>
        <w:t>keine Versorgungslücke</w:t>
      </w:r>
      <w:r w:rsidR="003651B4">
        <w:rPr>
          <w:rFonts w:ascii="Helvetica" w:hAnsi="Helvetica"/>
          <w:sz w:val="22"/>
          <w:szCs w:val="22"/>
        </w:rPr>
        <w:t>n</w:t>
      </w:r>
      <w:r w:rsidR="003651B4" w:rsidRPr="003651B4">
        <w:rPr>
          <w:rFonts w:ascii="Helvetica" w:hAnsi="Helvetica"/>
          <w:sz w:val="22"/>
          <w:szCs w:val="22"/>
        </w:rPr>
        <w:t xml:space="preserve">. TNG </w:t>
      </w:r>
      <w:r w:rsidR="003651B4">
        <w:rPr>
          <w:rFonts w:ascii="Helvetica" w:hAnsi="Helvetica"/>
          <w:sz w:val="22"/>
          <w:szCs w:val="22"/>
        </w:rPr>
        <w:t>reicht die Kündigung beim Altanbieter ein</w:t>
      </w:r>
      <w:r w:rsidR="003651B4" w:rsidRPr="003651B4">
        <w:rPr>
          <w:rFonts w:ascii="Helvetica" w:hAnsi="Helvetica"/>
          <w:sz w:val="22"/>
          <w:szCs w:val="22"/>
        </w:rPr>
        <w:t>, wenn die Bereitstellung der Glasfasertechnik a</w:t>
      </w:r>
      <w:r w:rsidR="003651B4">
        <w:rPr>
          <w:rFonts w:ascii="Helvetica" w:hAnsi="Helvetica"/>
          <w:sz w:val="22"/>
          <w:szCs w:val="22"/>
        </w:rPr>
        <w:t xml:space="preserve">m </w:t>
      </w:r>
      <w:r w:rsidR="003651B4" w:rsidRPr="003651B4">
        <w:rPr>
          <w:rFonts w:ascii="Helvetica" w:hAnsi="Helvetica"/>
          <w:sz w:val="22"/>
          <w:szCs w:val="22"/>
        </w:rPr>
        <w:t>Standort gewährleistet ist.</w:t>
      </w:r>
      <w:r w:rsidR="003651B4">
        <w:rPr>
          <w:rFonts w:ascii="Helvetica" w:hAnsi="Helvetica"/>
          <w:sz w:val="22"/>
          <w:szCs w:val="22"/>
        </w:rPr>
        <w:t xml:space="preserve"> Erst mit der Kündigung </w:t>
      </w:r>
      <w:proofErr w:type="gramStart"/>
      <w:r w:rsidR="003651B4">
        <w:rPr>
          <w:rFonts w:ascii="Helvetica" w:hAnsi="Helvetica"/>
          <w:sz w:val="22"/>
          <w:szCs w:val="22"/>
        </w:rPr>
        <w:t>erfolgt</w:t>
      </w:r>
      <w:proofErr w:type="gramEnd"/>
      <w:r w:rsidR="003651B4">
        <w:rPr>
          <w:rFonts w:ascii="Helvetica" w:hAnsi="Helvetica"/>
          <w:sz w:val="22"/>
          <w:szCs w:val="22"/>
        </w:rPr>
        <w:t xml:space="preserve"> die </w:t>
      </w:r>
      <w:proofErr w:type="spellStart"/>
      <w:r w:rsidR="003651B4">
        <w:rPr>
          <w:rFonts w:ascii="Helvetica" w:hAnsi="Helvetica"/>
          <w:sz w:val="22"/>
          <w:szCs w:val="22"/>
        </w:rPr>
        <w:t>Rufnummerübernahme</w:t>
      </w:r>
      <w:proofErr w:type="spellEnd"/>
      <w:r w:rsidR="003651B4">
        <w:rPr>
          <w:rFonts w:ascii="Helvetica" w:hAnsi="Helvetica"/>
          <w:sz w:val="22"/>
          <w:szCs w:val="22"/>
        </w:rPr>
        <w:t xml:space="preserve"> und Aktivierung des neuen Anschlusses.</w:t>
      </w:r>
    </w:p>
    <w:p w14:paraId="449A7F8C" w14:textId="77777777" w:rsidR="006A6540" w:rsidRPr="005360C3" w:rsidRDefault="006A6540" w:rsidP="006A6540">
      <w:pPr>
        <w:spacing w:line="360" w:lineRule="auto"/>
        <w:rPr>
          <w:rFonts w:ascii="Helvetica" w:hAnsi="Helvetica"/>
          <w:sz w:val="22"/>
          <w:szCs w:val="22"/>
        </w:rPr>
      </w:pPr>
    </w:p>
    <w:p w14:paraId="761BE44A" w14:textId="44ABA0F1" w:rsidR="006A6540" w:rsidRPr="00832EF8" w:rsidRDefault="006A6540" w:rsidP="006A6540">
      <w:pPr>
        <w:spacing w:line="360" w:lineRule="auto"/>
        <w:rPr>
          <w:rFonts w:ascii="Helvetica" w:hAnsi="Helvetica"/>
          <w:b/>
          <w:bCs/>
          <w:sz w:val="22"/>
          <w:szCs w:val="22"/>
        </w:rPr>
      </w:pPr>
      <w:r w:rsidRPr="00832EF8">
        <w:rPr>
          <w:rFonts w:ascii="Helvetica" w:hAnsi="Helvetica"/>
          <w:b/>
          <w:bCs/>
          <w:sz w:val="22"/>
          <w:szCs w:val="22"/>
        </w:rPr>
        <w:t>Nachzügler können sich noch kostenlosen Anschluss sichern</w:t>
      </w:r>
    </w:p>
    <w:p w14:paraId="6F509FE9" w14:textId="7559CADB" w:rsidR="00AF08D2" w:rsidRDefault="005B29B1" w:rsidP="006A6540">
      <w:pPr>
        <w:autoSpaceDE w:val="0"/>
        <w:autoSpaceDN w:val="0"/>
        <w:adjustRightInd w:val="0"/>
        <w:spacing w:line="360" w:lineRule="auto"/>
        <w:rPr>
          <w:rFonts w:ascii="Helvetica" w:hAnsi="Helvetica"/>
          <w:sz w:val="22"/>
          <w:szCs w:val="22"/>
        </w:rPr>
      </w:pPr>
      <w:r w:rsidRPr="00832EF8">
        <w:rPr>
          <w:rFonts w:ascii="Helvetica" w:hAnsi="Helvetica" w:cstheme="minorBidi"/>
          <w:sz w:val="22"/>
          <w:szCs w:val="22"/>
        </w:rPr>
        <w:t>Bewohner:innen</w:t>
      </w:r>
      <w:r w:rsidR="006A6540">
        <w:rPr>
          <w:rFonts w:ascii="Helvetica" w:hAnsi="Helvetica"/>
          <w:sz w:val="22"/>
          <w:szCs w:val="22"/>
        </w:rPr>
        <w:t xml:space="preserve">, die sich bisher noch keinen kostenlosen Anschluss im TNG Glasfasernetz gesichert haben, können dies effektiv tun, bis der Bagger </w:t>
      </w:r>
      <w:r w:rsidR="00727002">
        <w:rPr>
          <w:rFonts w:ascii="Helvetica" w:hAnsi="Helvetica"/>
          <w:sz w:val="22"/>
          <w:szCs w:val="22"/>
        </w:rPr>
        <w:t>in der jeweiligen Straße angekommen ist</w:t>
      </w:r>
      <w:r w:rsidR="006A6540" w:rsidRPr="00832EF8">
        <w:rPr>
          <w:rFonts w:ascii="Helvetica" w:hAnsi="Helvetica"/>
          <w:sz w:val="22"/>
          <w:szCs w:val="22"/>
        </w:rPr>
        <w:t xml:space="preserve">. </w:t>
      </w:r>
    </w:p>
    <w:p w14:paraId="4724E5A0" w14:textId="10ADDE72" w:rsidR="00966F07" w:rsidRDefault="006A6540" w:rsidP="00966F07">
      <w:pPr>
        <w:autoSpaceDE w:val="0"/>
        <w:autoSpaceDN w:val="0"/>
        <w:adjustRightInd w:val="0"/>
        <w:spacing w:line="360" w:lineRule="auto"/>
        <w:rPr>
          <w:rFonts w:ascii="Helvetica" w:hAnsi="Helvetica" w:cstheme="minorBidi"/>
          <w:sz w:val="22"/>
          <w:szCs w:val="22"/>
        </w:rPr>
      </w:pPr>
      <w:r w:rsidRPr="00832EF8">
        <w:rPr>
          <w:rFonts w:ascii="Helvetica" w:hAnsi="Helvetica" w:cstheme="minorBidi"/>
          <w:sz w:val="22"/>
          <w:szCs w:val="22"/>
        </w:rPr>
        <w:t>Sollten</w:t>
      </w:r>
      <w:r w:rsidR="005B29B1">
        <w:rPr>
          <w:rFonts w:ascii="Helvetica" w:hAnsi="Helvetica" w:cstheme="minorBidi"/>
          <w:sz w:val="22"/>
          <w:szCs w:val="22"/>
        </w:rPr>
        <w:t xml:space="preserve"> Interessierte</w:t>
      </w:r>
      <w:r w:rsidRPr="00832EF8">
        <w:rPr>
          <w:rFonts w:ascii="Helvetica" w:hAnsi="Helvetica" w:cstheme="minorBidi"/>
          <w:sz w:val="22"/>
          <w:szCs w:val="22"/>
        </w:rPr>
        <w:t xml:space="preserve"> noch Fragen haben, helfen die Mitarbeiter:innen im TNG Glasfaserinformationszentrum von Montag bis Freitag von 08:00 bis 19:00 Uhr unter 0431 530 50 400 oder per E-Mail an </w:t>
      </w:r>
      <w:hyperlink r:id="rId8" w:history="1">
        <w:r w:rsidRPr="00832EF8">
          <w:rPr>
            <w:rFonts w:ascii="Helvetica" w:hAnsi="Helvetica" w:cstheme="minorBidi"/>
            <w:sz w:val="22"/>
            <w:szCs w:val="22"/>
          </w:rPr>
          <w:t>info@tng.de</w:t>
        </w:r>
      </w:hyperlink>
      <w:r w:rsidRPr="00832EF8">
        <w:rPr>
          <w:rFonts w:ascii="Helvetica" w:hAnsi="Helvetica" w:cstheme="minorBidi"/>
          <w:sz w:val="22"/>
          <w:szCs w:val="22"/>
        </w:rPr>
        <w:t xml:space="preserve"> gern weiter.</w:t>
      </w:r>
    </w:p>
    <w:p w14:paraId="447C0FD7" w14:textId="77777777" w:rsidR="00987037" w:rsidRDefault="00987037" w:rsidP="00966F07">
      <w:pPr>
        <w:autoSpaceDE w:val="0"/>
        <w:autoSpaceDN w:val="0"/>
        <w:adjustRightInd w:val="0"/>
        <w:spacing w:line="360" w:lineRule="auto"/>
        <w:rPr>
          <w:rFonts w:ascii="Helvetica" w:hAnsi="Helvetica" w:cstheme="minorBidi"/>
          <w:sz w:val="22"/>
          <w:szCs w:val="22"/>
        </w:rPr>
      </w:pPr>
    </w:p>
    <w:p w14:paraId="3493A574" w14:textId="7B10787B" w:rsidR="006A6540" w:rsidRPr="00966F07" w:rsidRDefault="006A6540" w:rsidP="00966F07">
      <w:pPr>
        <w:autoSpaceDE w:val="0"/>
        <w:autoSpaceDN w:val="0"/>
        <w:adjustRightInd w:val="0"/>
        <w:spacing w:line="360" w:lineRule="auto"/>
        <w:rPr>
          <w:rStyle w:val="s1"/>
          <w:rFonts w:ascii="Helvetica" w:hAnsi="Helvetica"/>
          <w:sz w:val="22"/>
          <w:szCs w:val="22"/>
        </w:rPr>
      </w:pPr>
      <w:r w:rsidRPr="005360C3">
        <w:rPr>
          <w:rStyle w:val="s1"/>
          <w:rFonts w:ascii="Helvetica" w:hAnsi="Helvetica" w:cs="Segoe UI"/>
          <w:b/>
          <w:bCs/>
          <w:color w:val="000000" w:themeColor="text1"/>
          <w:sz w:val="22"/>
          <w:szCs w:val="22"/>
        </w:rPr>
        <w:t>Informationen zur TNG Stadtnetz GmbH</w:t>
      </w:r>
      <w:r w:rsidRPr="005360C3">
        <w:rPr>
          <w:rStyle w:val="s1"/>
          <w:rFonts w:ascii="Helvetica" w:hAnsi="Helvetica" w:cs="Segoe UI"/>
          <w:b/>
          <w:bCs/>
          <w:color w:val="000000" w:themeColor="text1"/>
          <w:sz w:val="22"/>
          <w:szCs w:val="22"/>
        </w:rPr>
        <w:br/>
      </w:r>
      <w:r w:rsidRPr="005360C3">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1F3F124F"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Was als IT-</w:t>
      </w:r>
      <w:proofErr w:type="spellStart"/>
      <w:r w:rsidRPr="005360C3">
        <w:rPr>
          <w:rStyle w:val="s1"/>
          <w:rFonts w:ascii="Helvetica" w:hAnsi="Helvetica" w:cs="Segoe UI"/>
          <w:color w:val="000000" w:themeColor="text1"/>
          <w:sz w:val="22"/>
          <w:szCs w:val="22"/>
        </w:rPr>
        <w:t>StartUp</w:t>
      </w:r>
      <w:proofErr w:type="spellEnd"/>
      <w:r w:rsidRPr="005360C3">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51AE18E5"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1EFDEBE0"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Rund 350 Mitarbeiter:innen arbeiten an den Standorten in Kiel, Felde und Hessen daran Menschen miteinander zu verbinden.</w:t>
      </w:r>
    </w:p>
    <w:p w14:paraId="0E4EAC52" w14:textId="77777777" w:rsidR="006A6540" w:rsidRPr="005360C3" w:rsidRDefault="006A6540" w:rsidP="006A6540">
      <w:pPr>
        <w:spacing w:line="360" w:lineRule="auto"/>
        <w:rPr>
          <w:rFonts w:ascii="Helvetica" w:hAnsi="Helvetica" w:cstheme="minorHAnsi"/>
          <w:sz w:val="22"/>
          <w:szCs w:val="22"/>
        </w:rPr>
      </w:pPr>
    </w:p>
    <w:p w14:paraId="7B358540" w14:textId="77777777" w:rsidR="006A6540" w:rsidRPr="005360C3" w:rsidRDefault="006A6540" w:rsidP="006A6540">
      <w:pPr>
        <w:spacing w:line="360" w:lineRule="auto"/>
        <w:rPr>
          <w:rFonts w:ascii="Helvetica" w:hAnsi="Helvetica" w:cstheme="minorHAnsi"/>
          <w:sz w:val="22"/>
          <w:szCs w:val="22"/>
        </w:rPr>
      </w:pPr>
    </w:p>
    <w:p w14:paraId="4F45E2AF" w14:textId="77777777" w:rsidR="006A6540" w:rsidRPr="005360C3" w:rsidRDefault="006A6540" w:rsidP="006A6540">
      <w:pPr>
        <w:pStyle w:val="Text"/>
        <w:jc w:val="both"/>
        <w:outlineLvl w:val="0"/>
        <w:rPr>
          <w:rFonts w:cs="Arial"/>
          <w:b/>
          <w:bCs/>
          <w:color w:val="000000" w:themeColor="text1"/>
        </w:rPr>
      </w:pPr>
      <w:r w:rsidRPr="005360C3">
        <w:rPr>
          <w:rFonts w:cs="Arial"/>
          <w:b/>
          <w:bCs/>
          <w:color w:val="000000" w:themeColor="text1"/>
        </w:rPr>
        <w:t>TNG Stadtnetz GmbH</w:t>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t>Pressekontakt:</w:t>
      </w:r>
    </w:p>
    <w:p w14:paraId="471625EC" w14:textId="77777777" w:rsidR="006A6540" w:rsidRPr="005360C3" w:rsidRDefault="006A6540" w:rsidP="006A6540">
      <w:pPr>
        <w:pStyle w:val="Text"/>
        <w:ind w:right="0"/>
        <w:jc w:val="both"/>
        <w:outlineLvl w:val="0"/>
        <w:rPr>
          <w:rFonts w:cs="Arial"/>
          <w:color w:val="000000" w:themeColor="text1"/>
        </w:rPr>
      </w:pPr>
      <w:r w:rsidRPr="005360C3">
        <w:rPr>
          <w:rFonts w:cs="Arial"/>
          <w:color w:val="000000" w:themeColor="text1"/>
        </w:rPr>
        <w:t>Projensdorfer Straße 324</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Pr="005360C3">
        <w:rPr>
          <w:rFonts w:cs="Arial"/>
          <w:color w:val="000000" w:themeColor="text1"/>
        </w:rPr>
        <w:tab/>
        <w:t xml:space="preserve">Bettina </w:t>
      </w:r>
      <w:proofErr w:type="spellStart"/>
      <w:r w:rsidRPr="005360C3">
        <w:rPr>
          <w:rFonts w:cs="Arial"/>
          <w:color w:val="000000" w:themeColor="text1"/>
        </w:rPr>
        <w:t>Büll</w:t>
      </w:r>
      <w:proofErr w:type="spellEnd"/>
      <w:r w:rsidRPr="005360C3">
        <w:rPr>
          <w:rFonts w:cs="Arial"/>
          <w:color w:val="000000" w:themeColor="text1"/>
        </w:rPr>
        <w:t>, Marketing</w:t>
      </w:r>
    </w:p>
    <w:p w14:paraId="7657B57E" w14:textId="69F9F7C0" w:rsidR="006A6540" w:rsidRPr="00D96F7B" w:rsidRDefault="006A6540" w:rsidP="00D96F7B">
      <w:pPr>
        <w:pStyle w:val="Text"/>
        <w:jc w:val="both"/>
        <w:outlineLvl w:val="0"/>
        <w:rPr>
          <w:rFonts w:cs="Arial"/>
          <w:color w:val="000000" w:themeColor="text1"/>
        </w:rPr>
      </w:pPr>
      <w:r w:rsidRPr="005360C3">
        <w:rPr>
          <w:rFonts w:cs="Arial"/>
          <w:color w:val="000000" w:themeColor="text1"/>
        </w:rPr>
        <w:t>24106 Kiel</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00354CB6">
        <w:rPr>
          <w:rFonts w:cs="Arial"/>
          <w:color w:val="000000" w:themeColor="text1"/>
        </w:rPr>
        <w:tab/>
      </w:r>
      <w:r w:rsidR="00354CB6">
        <w:rPr>
          <w:rFonts w:cs="Arial"/>
          <w:color w:val="000000" w:themeColor="text1"/>
        </w:rPr>
        <w:tab/>
      </w:r>
      <w:r w:rsidR="00354CB6">
        <w:rPr>
          <w:rFonts w:cs="Arial"/>
          <w:color w:val="000000" w:themeColor="text1"/>
        </w:rPr>
        <w:tab/>
      </w:r>
      <w:hyperlink r:id="rId9" w:history="1">
        <w:r w:rsidR="00354CB6" w:rsidRPr="00AB75A1">
          <w:rPr>
            <w:rStyle w:val="Hyperlink"/>
            <w:rFonts w:cs="Arial"/>
          </w:rPr>
          <w:t>presse@tng.de</w:t>
        </w:r>
      </w:hyperlink>
    </w:p>
    <w:sectPr w:rsidR="006A6540" w:rsidRPr="00D96F7B" w:rsidSect="00B80110">
      <w:headerReference w:type="default" r:id="rId10"/>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C552" w14:textId="77777777" w:rsidR="002258B0" w:rsidRDefault="002258B0">
      <w:r>
        <w:separator/>
      </w:r>
    </w:p>
  </w:endnote>
  <w:endnote w:type="continuationSeparator" w:id="0">
    <w:p w14:paraId="686B2471" w14:textId="77777777" w:rsidR="002258B0" w:rsidRDefault="0022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197F" w14:textId="77777777" w:rsidR="002258B0" w:rsidRDefault="002258B0">
      <w:r>
        <w:separator/>
      </w:r>
    </w:p>
  </w:footnote>
  <w:footnote w:type="continuationSeparator" w:id="0">
    <w:p w14:paraId="17DE20C0" w14:textId="77777777" w:rsidR="002258B0" w:rsidRDefault="0022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19BC"/>
    <w:multiLevelType w:val="hybridMultilevel"/>
    <w:tmpl w:val="11987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11928">
    <w:abstractNumId w:val="3"/>
  </w:num>
  <w:num w:numId="2" w16cid:durableId="1208419610">
    <w:abstractNumId w:val="8"/>
  </w:num>
  <w:num w:numId="3" w16cid:durableId="649022566">
    <w:abstractNumId w:val="4"/>
  </w:num>
  <w:num w:numId="4" w16cid:durableId="377557869">
    <w:abstractNumId w:val="0"/>
  </w:num>
  <w:num w:numId="5" w16cid:durableId="432819552">
    <w:abstractNumId w:val="5"/>
  </w:num>
  <w:num w:numId="6" w16cid:durableId="1045563756">
    <w:abstractNumId w:val="9"/>
  </w:num>
  <w:num w:numId="7" w16cid:durableId="1572081783">
    <w:abstractNumId w:val="10"/>
  </w:num>
  <w:num w:numId="8" w16cid:durableId="128059352">
    <w:abstractNumId w:val="7"/>
  </w:num>
  <w:num w:numId="9" w16cid:durableId="1587687912">
    <w:abstractNumId w:val="1"/>
  </w:num>
  <w:num w:numId="10" w16cid:durableId="29841018">
    <w:abstractNumId w:val="2"/>
  </w:num>
  <w:num w:numId="11" w16cid:durableId="465398020">
    <w:abstractNumId w:val="11"/>
  </w:num>
  <w:num w:numId="12" w16cid:durableId="1830906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79E9"/>
    <w:rsid w:val="0001032D"/>
    <w:rsid w:val="00014D54"/>
    <w:rsid w:val="00016A1D"/>
    <w:rsid w:val="00017B7D"/>
    <w:rsid w:val="00020096"/>
    <w:rsid w:val="0002059A"/>
    <w:rsid w:val="00020C32"/>
    <w:rsid w:val="00020FCA"/>
    <w:rsid w:val="00023FD2"/>
    <w:rsid w:val="00026E33"/>
    <w:rsid w:val="0002770D"/>
    <w:rsid w:val="000343C7"/>
    <w:rsid w:val="00037250"/>
    <w:rsid w:val="00037F3B"/>
    <w:rsid w:val="00040B7D"/>
    <w:rsid w:val="00044EEA"/>
    <w:rsid w:val="0004598B"/>
    <w:rsid w:val="0004709E"/>
    <w:rsid w:val="0005481A"/>
    <w:rsid w:val="00055FF8"/>
    <w:rsid w:val="00056A10"/>
    <w:rsid w:val="000603C2"/>
    <w:rsid w:val="00060557"/>
    <w:rsid w:val="000607F6"/>
    <w:rsid w:val="000613FC"/>
    <w:rsid w:val="0006162C"/>
    <w:rsid w:val="00063F58"/>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5CE3"/>
    <w:rsid w:val="000E78BE"/>
    <w:rsid w:val="000F2421"/>
    <w:rsid w:val="000F3841"/>
    <w:rsid w:val="000F4A92"/>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32C8"/>
    <w:rsid w:val="001445F5"/>
    <w:rsid w:val="00145EC9"/>
    <w:rsid w:val="00147594"/>
    <w:rsid w:val="001520B1"/>
    <w:rsid w:val="00156E72"/>
    <w:rsid w:val="0015741E"/>
    <w:rsid w:val="001578C4"/>
    <w:rsid w:val="00157CB5"/>
    <w:rsid w:val="00161196"/>
    <w:rsid w:val="00161233"/>
    <w:rsid w:val="001665D2"/>
    <w:rsid w:val="00170936"/>
    <w:rsid w:val="001727F9"/>
    <w:rsid w:val="00174041"/>
    <w:rsid w:val="00174D64"/>
    <w:rsid w:val="00174E40"/>
    <w:rsid w:val="00175F47"/>
    <w:rsid w:val="00184E0E"/>
    <w:rsid w:val="00185AD3"/>
    <w:rsid w:val="00185FD3"/>
    <w:rsid w:val="00187815"/>
    <w:rsid w:val="00192B6D"/>
    <w:rsid w:val="00193824"/>
    <w:rsid w:val="001A2DBF"/>
    <w:rsid w:val="001A4732"/>
    <w:rsid w:val="001A508D"/>
    <w:rsid w:val="001A7F2B"/>
    <w:rsid w:val="001B4855"/>
    <w:rsid w:val="001B6E7F"/>
    <w:rsid w:val="001C484A"/>
    <w:rsid w:val="001C6BC0"/>
    <w:rsid w:val="001C6BCA"/>
    <w:rsid w:val="001D001C"/>
    <w:rsid w:val="001D0784"/>
    <w:rsid w:val="001D2C7B"/>
    <w:rsid w:val="001D4DB3"/>
    <w:rsid w:val="001E31BF"/>
    <w:rsid w:val="001E3E54"/>
    <w:rsid w:val="001E4EC2"/>
    <w:rsid w:val="001F26B8"/>
    <w:rsid w:val="001F5B8E"/>
    <w:rsid w:val="0020193B"/>
    <w:rsid w:val="002032B5"/>
    <w:rsid w:val="0020503C"/>
    <w:rsid w:val="0021444B"/>
    <w:rsid w:val="0021529F"/>
    <w:rsid w:val="002203AE"/>
    <w:rsid w:val="0022241A"/>
    <w:rsid w:val="0022276B"/>
    <w:rsid w:val="00224FA6"/>
    <w:rsid w:val="002258B0"/>
    <w:rsid w:val="002301E5"/>
    <w:rsid w:val="00231F06"/>
    <w:rsid w:val="00233CB5"/>
    <w:rsid w:val="002370A7"/>
    <w:rsid w:val="00240FCA"/>
    <w:rsid w:val="00246A43"/>
    <w:rsid w:val="00247FAA"/>
    <w:rsid w:val="002533AF"/>
    <w:rsid w:val="002540A5"/>
    <w:rsid w:val="00257EA1"/>
    <w:rsid w:val="002612B0"/>
    <w:rsid w:val="00261346"/>
    <w:rsid w:val="002620BC"/>
    <w:rsid w:val="002635D8"/>
    <w:rsid w:val="00264B28"/>
    <w:rsid w:val="002711AB"/>
    <w:rsid w:val="00272952"/>
    <w:rsid w:val="00276388"/>
    <w:rsid w:val="00283647"/>
    <w:rsid w:val="00287E4A"/>
    <w:rsid w:val="0029071A"/>
    <w:rsid w:val="00292935"/>
    <w:rsid w:val="002A03B9"/>
    <w:rsid w:val="002A1766"/>
    <w:rsid w:val="002A2D5F"/>
    <w:rsid w:val="002A7064"/>
    <w:rsid w:val="002A70C1"/>
    <w:rsid w:val="002A73CE"/>
    <w:rsid w:val="002C0827"/>
    <w:rsid w:val="002C0C2B"/>
    <w:rsid w:val="002C172A"/>
    <w:rsid w:val="002C473B"/>
    <w:rsid w:val="002C499F"/>
    <w:rsid w:val="002C6ACA"/>
    <w:rsid w:val="002D01C1"/>
    <w:rsid w:val="002D0B87"/>
    <w:rsid w:val="002D2BC3"/>
    <w:rsid w:val="002D6D33"/>
    <w:rsid w:val="002E1D59"/>
    <w:rsid w:val="002E6E76"/>
    <w:rsid w:val="002E79AD"/>
    <w:rsid w:val="002F0AC5"/>
    <w:rsid w:val="002F1910"/>
    <w:rsid w:val="002F1AA6"/>
    <w:rsid w:val="002F4A75"/>
    <w:rsid w:val="002F6162"/>
    <w:rsid w:val="002F6768"/>
    <w:rsid w:val="002F743A"/>
    <w:rsid w:val="003028D0"/>
    <w:rsid w:val="00302E89"/>
    <w:rsid w:val="00305E20"/>
    <w:rsid w:val="00310D9A"/>
    <w:rsid w:val="0031145F"/>
    <w:rsid w:val="00316879"/>
    <w:rsid w:val="00316B2D"/>
    <w:rsid w:val="00317727"/>
    <w:rsid w:val="003217D5"/>
    <w:rsid w:val="003227E6"/>
    <w:rsid w:val="003228F3"/>
    <w:rsid w:val="0032499C"/>
    <w:rsid w:val="003253F9"/>
    <w:rsid w:val="003321CE"/>
    <w:rsid w:val="00337E39"/>
    <w:rsid w:val="00340BDB"/>
    <w:rsid w:val="00347377"/>
    <w:rsid w:val="00351FFA"/>
    <w:rsid w:val="00352FFE"/>
    <w:rsid w:val="00354CB6"/>
    <w:rsid w:val="00360025"/>
    <w:rsid w:val="003651B4"/>
    <w:rsid w:val="00365F7B"/>
    <w:rsid w:val="0036790A"/>
    <w:rsid w:val="00373976"/>
    <w:rsid w:val="00375E7D"/>
    <w:rsid w:val="00377E14"/>
    <w:rsid w:val="00385544"/>
    <w:rsid w:val="00397BF1"/>
    <w:rsid w:val="00397F5C"/>
    <w:rsid w:val="003A008E"/>
    <w:rsid w:val="003A03FC"/>
    <w:rsid w:val="003B06B9"/>
    <w:rsid w:val="003B0C89"/>
    <w:rsid w:val="003B23CA"/>
    <w:rsid w:val="003B7191"/>
    <w:rsid w:val="003C09DC"/>
    <w:rsid w:val="003C14A9"/>
    <w:rsid w:val="003C3548"/>
    <w:rsid w:val="003D16B2"/>
    <w:rsid w:val="003D22CA"/>
    <w:rsid w:val="003E2E56"/>
    <w:rsid w:val="003E33FE"/>
    <w:rsid w:val="003E3428"/>
    <w:rsid w:val="003E4336"/>
    <w:rsid w:val="003E445D"/>
    <w:rsid w:val="003E64CF"/>
    <w:rsid w:val="003E7417"/>
    <w:rsid w:val="003E75D5"/>
    <w:rsid w:val="003F0BFB"/>
    <w:rsid w:val="00401712"/>
    <w:rsid w:val="004032EF"/>
    <w:rsid w:val="00403A03"/>
    <w:rsid w:val="00407B65"/>
    <w:rsid w:val="00407BB9"/>
    <w:rsid w:val="004101DF"/>
    <w:rsid w:val="00410618"/>
    <w:rsid w:val="00417326"/>
    <w:rsid w:val="0042010A"/>
    <w:rsid w:val="00420591"/>
    <w:rsid w:val="00422A67"/>
    <w:rsid w:val="0042305E"/>
    <w:rsid w:val="004233D0"/>
    <w:rsid w:val="00426784"/>
    <w:rsid w:val="00426F1F"/>
    <w:rsid w:val="0042753B"/>
    <w:rsid w:val="00431C41"/>
    <w:rsid w:val="0043583A"/>
    <w:rsid w:val="00437B4A"/>
    <w:rsid w:val="004416A0"/>
    <w:rsid w:val="00444DAA"/>
    <w:rsid w:val="0045018C"/>
    <w:rsid w:val="0045057C"/>
    <w:rsid w:val="0045113F"/>
    <w:rsid w:val="004539DE"/>
    <w:rsid w:val="004565EA"/>
    <w:rsid w:val="00456930"/>
    <w:rsid w:val="00456D97"/>
    <w:rsid w:val="00460870"/>
    <w:rsid w:val="00463A60"/>
    <w:rsid w:val="00465452"/>
    <w:rsid w:val="00467386"/>
    <w:rsid w:val="00470A7C"/>
    <w:rsid w:val="00472AED"/>
    <w:rsid w:val="00473C33"/>
    <w:rsid w:val="0047572D"/>
    <w:rsid w:val="00482AFC"/>
    <w:rsid w:val="00484D43"/>
    <w:rsid w:val="004868E5"/>
    <w:rsid w:val="00491769"/>
    <w:rsid w:val="0049354D"/>
    <w:rsid w:val="0049448E"/>
    <w:rsid w:val="00494A3F"/>
    <w:rsid w:val="004A2BE6"/>
    <w:rsid w:val="004A41CA"/>
    <w:rsid w:val="004B17D4"/>
    <w:rsid w:val="004B37EB"/>
    <w:rsid w:val="004B3832"/>
    <w:rsid w:val="004B4F83"/>
    <w:rsid w:val="004B55C6"/>
    <w:rsid w:val="004C2511"/>
    <w:rsid w:val="004C2888"/>
    <w:rsid w:val="004C5DBF"/>
    <w:rsid w:val="004C74F0"/>
    <w:rsid w:val="004D097F"/>
    <w:rsid w:val="004D2BDD"/>
    <w:rsid w:val="004D38D2"/>
    <w:rsid w:val="004D5B95"/>
    <w:rsid w:val="004D6179"/>
    <w:rsid w:val="004E0576"/>
    <w:rsid w:val="004E0EC3"/>
    <w:rsid w:val="004E5039"/>
    <w:rsid w:val="004F0B96"/>
    <w:rsid w:val="004F2A58"/>
    <w:rsid w:val="004F3115"/>
    <w:rsid w:val="004F4529"/>
    <w:rsid w:val="004F5B88"/>
    <w:rsid w:val="005005E7"/>
    <w:rsid w:val="005016D1"/>
    <w:rsid w:val="00502F91"/>
    <w:rsid w:val="00505FE7"/>
    <w:rsid w:val="00507C0E"/>
    <w:rsid w:val="00515556"/>
    <w:rsid w:val="00523A57"/>
    <w:rsid w:val="005247A4"/>
    <w:rsid w:val="00524A0D"/>
    <w:rsid w:val="005262A0"/>
    <w:rsid w:val="005276AB"/>
    <w:rsid w:val="00527C80"/>
    <w:rsid w:val="00530722"/>
    <w:rsid w:val="00532103"/>
    <w:rsid w:val="00535BB7"/>
    <w:rsid w:val="00536723"/>
    <w:rsid w:val="005376B8"/>
    <w:rsid w:val="005429F7"/>
    <w:rsid w:val="005435D0"/>
    <w:rsid w:val="00547DB8"/>
    <w:rsid w:val="0055423F"/>
    <w:rsid w:val="00554866"/>
    <w:rsid w:val="00556BED"/>
    <w:rsid w:val="005639BC"/>
    <w:rsid w:val="00566938"/>
    <w:rsid w:val="00570486"/>
    <w:rsid w:val="00572293"/>
    <w:rsid w:val="005736B7"/>
    <w:rsid w:val="00573B92"/>
    <w:rsid w:val="0057430E"/>
    <w:rsid w:val="00574384"/>
    <w:rsid w:val="00587F98"/>
    <w:rsid w:val="00591A6E"/>
    <w:rsid w:val="00591F55"/>
    <w:rsid w:val="005928A0"/>
    <w:rsid w:val="00594D4B"/>
    <w:rsid w:val="00594EF1"/>
    <w:rsid w:val="00596D8A"/>
    <w:rsid w:val="005A019A"/>
    <w:rsid w:val="005A1289"/>
    <w:rsid w:val="005A1450"/>
    <w:rsid w:val="005A2644"/>
    <w:rsid w:val="005A298D"/>
    <w:rsid w:val="005A2E42"/>
    <w:rsid w:val="005A5D85"/>
    <w:rsid w:val="005A5ECB"/>
    <w:rsid w:val="005B147F"/>
    <w:rsid w:val="005B1E00"/>
    <w:rsid w:val="005B29B1"/>
    <w:rsid w:val="005B3034"/>
    <w:rsid w:val="005B33B3"/>
    <w:rsid w:val="005B3D02"/>
    <w:rsid w:val="005B5161"/>
    <w:rsid w:val="005B6248"/>
    <w:rsid w:val="005B6AF6"/>
    <w:rsid w:val="005C1832"/>
    <w:rsid w:val="005C1EB9"/>
    <w:rsid w:val="005C4EE1"/>
    <w:rsid w:val="005C5160"/>
    <w:rsid w:val="005C721B"/>
    <w:rsid w:val="005C79EF"/>
    <w:rsid w:val="005D0DDF"/>
    <w:rsid w:val="005D25F8"/>
    <w:rsid w:val="005E0C59"/>
    <w:rsid w:val="005E1BC2"/>
    <w:rsid w:val="005E2BCF"/>
    <w:rsid w:val="005E4B67"/>
    <w:rsid w:val="005E6AC1"/>
    <w:rsid w:val="005E714A"/>
    <w:rsid w:val="005F17D2"/>
    <w:rsid w:val="005F2F61"/>
    <w:rsid w:val="005F4537"/>
    <w:rsid w:val="005F687B"/>
    <w:rsid w:val="00606751"/>
    <w:rsid w:val="006107CB"/>
    <w:rsid w:val="0062100E"/>
    <w:rsid w:val="006220BF"/>
    <w:rsid w:val="00622629"/>
    <w:rsid w:val="0062311B"/>
    <w:rsid w:val="006255E2"/>
    <w:rsid w:val="00632D04"/>
    <w:rsid w:val="00633D2C"/>
    <w:rsid w:val="0063472F"/>
    <w:rsid w:val="0063778E"/>
    <w:rsid w:val="00641DA5"/>
    <w:rsid w:val="00650371"/>
    <w:rsid w:val="00652414"/>
    <w:rsid w:val="00652DBA"/>
    <w:rsid w:val="00653D75"/>
    <w:rsid w:val="00656D17"/>
    <w:rsid w:val="00662245"/>
    <w:rsid w:val="00663091"/>
    <w:rsid w:val="00664E79"/>
    <w:rsid w:val="00667B9D"/>
    <w:rsid w:val="006700AC"/>
    <w:rsid w:val="00671A1A"/>
    <w:rsid w:val="006731E5"/>
    <w:rsid w:val="00675FBE"/>
    <w:rsid w:val="00677A8D"/>
    <w:rsid w:val="006800D6"/>
    <w:rsid w:val="00682A42"/>
    <w:rsid w:val="00685963"/>
    <w:rsid w:val="00686E63"/>
    <w:rsid w:val="00686E78"/>
    <w:rsid w:val="00687753"/>
    <w:rsid w:val="00687D62"/>
    <w:rsid w:val="00691064"/>
    <w:rsid w:val="00691910"/>
    <w:rsid w:val="00695D1C"/>
    <w:rsid w:val="006A0BDF"/>
    <w:rsid w:val="006A5D51"/>
    <w:rsid w:val="006A6540"/>
    <w:rsid w:val="006A6C92"/>
    <w:rsid w:val="006B0AEE"/>
    <w:rsid w:val="006B256B"/>
    <w:rsid w:val="006B397B"/>
    <w:rsid w:val="006B3E4F"/>
    <w:rsid w:val="006C5359"/>
    <w:rsid w:val="006D293A"/>
    <w:rsid w:val="006D4A37"/>
    <w:rsid w:val="006D4E5C"/>
    <w:rsid w:val="006D629D"/>
    <w:rsid w:val="006E21D4"/>
    <w:rsid w:val="006E5C29"/>
    <w:rsid w:val="006F0829"/>
    <w:rsid w:val="006F1F62"/>
    <w:rsid w:val="006F3A43"/>
    <w:rsid w:val="006F3B47"/>
    <w:rsid w:val="006F56F0"/>
    <w:rsid w:val="006F7859"/>
    <w:rsid w:val="00703347"/>
    <w:rsid w:val="00703C8B"/>
    <w:rsid w:val="00704DC3"/>
    <w:rsid w:val="007064F3"/>
    <w:rsid w:val="00711E1D"/>
    <w:rsid w:val="00713097"/>
    <w:rsid w:val="00716610"/>
    <w:rsid w:val="00727002"/>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83EAF"/>
    <w:rsid w:val="00792258"/>
    <w:rsid w:val="00793420"/>
    <w:rsid w:val="007936E5"/>
    <w:rsid w:val="00793987"/>
    <w:rsid w:val="007951EB"/>
    <w:rsid w:val="00796C5E"/>
    <w:rsid w:val="00797770"/>
    <w:rsid w:val="007A2E43"/>
    <w:rsid w:val="007A4537"/>
    <w:rsid w:val="007A4DCB"/>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414B"/>
    <w:rsid w:val="00815E10"/>
    <w:rsid w:val="0081600B"/>
    <w:rsid w:val="00820F7C"/>
    <w:rsid w:val="00821D1A"/>
    <w:rsid w:val="00822994"/>
    <w:rsid w:val="0083038D"/>
    <w:rsid w:val="00830CFA"/>
    <w:rsid w:val="008332F7"/>
    <w:rsid w:val="00833E9A"/>
    <w:rsid w:val="00834A71"/>
    <w:rsid w:val="0083509F"/>
    <w:rsid w:val="00836682"/>
    <w:rsid w:val="00837953"/>
    <w:rsid w:val="00841077"/>
    <w:rsid w:val="00843673"/>
    <w:rsid w:val="00843CEA"/>
    <w:rsid w:val="00843E9B"/>
    <w:rsid w:val="0084618B"/>
    <w:rsid w:val="008467A4"/>
    <w:rsid w:val="00847B73"/>
    <w:rsid w:val="00850861"/>
    <w:rsid w:val="00857955"/>
    <w:rsid w:val="008628E2"/>
    <w:rsid w:val="0086365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874F4"/>
    <w:rsid w:val="008909D3"/>
    <w:rsid w:val="00890E22"/>
    <w:rsid w:val="00890F4C"/>
    <w:rsid w:val="00893DA4"/>
    <w:rsid w:val="00894813"/>
    <w:rsid w:val="008965A2"/>
    <w:rsid w:val="0089686D"/>
    <w:rsid w:val="008A00B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68AF"/>
    <w:rsid w:val="00907A70"/>
    <w:rsid w:val="00910F0E"/>
    <w:rsid w:val="00912788"/>
    <w:rsid w:val="00917F12"/>
    <w:rsid w:val="009207F3"/>
    <w:rsid w:val="009218A4"/>
    <w:rsid w:val="009227C9"/>
    <w:rsid w:val="00922F61"/>
    <w:rsid w:val="009327C1"/>
    <w:rsid w:val="00935195"/>
    <w:rsid w:val="0094315E"/>
    <w:rsid w:val="009433A2"/>
    <w:rsid w:val="009441A5"/>
    <w:rsid w:val="00944575"/>
    <w:rsid w:val="00947D26"/>
    <w:rsid w:val="009514C0"/>
    <w:rsid w:val="00952D4D"/>
    <w:rsid w:val="00953352"/>
    <w:rsid w:val="00953C9E"/>
    <w:rsid w:val="009618EB"/>
    <w:rsid w:val="00961908"/>
    <w:rsid w:val="00963ECD"/>
    <w:rsid w:val="00966203"/>
    <w:rsid w:val="00966F07"/>
    <w:rsid w:val="009675BD"/>
    <w:rsid w:val="009676CE"/>
    <w:rsid w:val="009715AD"/>
    <w:rsid w:val="00972509"/>
    <w:rsid w:val="00972B52"/>
    <w:rsid w:val="00973FBC"/>
    <w:rsid w:val="009803F1"/>
    <w:rsid w:val="00985AC0"/>
    <w:rsid w:val="00987037"/>
    <w:rsid w:val="0098707B"/>
    <w:rsid w:val="009916CF"/>
    <w:rsid w:val="009A4671"/>
    <w:rsid w:val="009B2152"/>
    <w:rsid w:val="009B3130"/>
    <w:rsid w:val="009B5037"/>
    <w:rsid w:val="009B7711"/>
    <w:rsid w:val="009B78FD"/>
    <w:rsid w:val="009C4DD5"/>
    <w:rsid w:val="009C7E8A"/>
    <w:rsid w:val="009C7F2D"/>
    <w:rsid w:val="009D20CF"/>
    <w:rsid w:val="009D5E50"/>
    <w:rsid w:val="009E08BC"/>
    <w:rsid w:val="009E54E0"/>
    <w:rsid w:val="009F03F1"/>
    <w:rsid w:val="009F2799"/>
    <w:rsid w:val="009F4058"/>
    <w:rsid w:val="009F4D20"/>
    <w:rsid w:val="009F5639"/>
    <w:rsid w:val="009F66FD"/>
    <w:rsid w:val="00A0050A"/>
    <w:rsid w:val="00A0257F"/>
    <w:rsid w:val="00A027E9"/>
    <w:rsid w:val="00A0568A"/>
    <w:rsid w:val="00A1565A"/>
    <w:rsid w:val="00A22EB4"/>
    <w:rsid w:val="00A245D8"/>
    <w:rsid w:val="00A2547F"/>
    <w:rsid w:val="00A326E1"/>
    <w:rsid w:val="00A4106C"/>
    <w:rsid w:val="00A46E08"/>
    <w:rsid w:val="00A513E6"/>
    <w:rsid w:val="00A53C82"/>
    <w:rsid w:val="00A608BF"/>
    <w:rsid w:val="00A61E18"/>
    <w:rsid w:val="00A637D9"/>
    <w:rsid w:val="00A64FBE"/>
    <w:rsid w:val="00A70B4B"/>
    <w:rsid w:val="00A7120D"/>
    <w:rsid w:val="00A74BCD"/>
    <w:rsid w:val="00A76269"/>
    <w:rsid w:val="00A84213"/>
    <w:rsid w:val="00A87F10"/>
    <w:rsid w:val="00A92797"/>
    <w:rsid w:val="00A93796"/>
    <w:rsid w:val="00A93DE9"/>
    <w:rsid w:val="00A94067"/>
    <w:rsid w:val="00A9567C"/>
    <w:rsid w:val="00AA300D"/>
    <w:rsid w:val="00AA48EB"/>
    <w:rsid w:val="00AA56A3"/>
    <w:rsid w:val="00AA705E"/>
    <w:rsid w:val="00AB2FB7"/>
    <w:rsid w:val="00AB6161"/>
    <w:rsid w:val="00AB7DA3"/>
    <w:rsid w:val="00AC057E"/>
    <w:rsid w:val="00AC08D7"/>
    <w:rsid w:val="00AC3465"/>
    <w:rsid w:val="00AC46A1"/>
    <w:rsid w:val="00AD210C"/>
    <w:rsid w:val="00AD2892"/>
    <w:rsid w:val="00AD33D5"/>
    <w:rsid w:val="00AD6544"/>
    <w:rsid w:val="00AE575E"/>
    <w:rsid w:val="00AF0040"/>
    <w:rsid w:val="00AF08D2"/>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4290"/>
    <w:rsid w:val="00B36656"/>
    <w:rsid w:val="00B366DB"/>
    <w:rsid w:val="00B53761"/>
    <w:rsid w:val="00B5732C"/>
    <w:rsid w:val="00B64819"/>
    <w:rsid w:val="00B660E6"/>
    <w:rsid w:val="00B67236"/>
    <w:rsid w:val="00B71590"/>
    <w:rsid w:val="00B732CD"/>
    <w:rsid w:val="00B75631"/>
    <w:rsid w:val="00B76868"/>
    <w:rsid w:val="00B80110"/>
    <w:rsid w:val="00B811A0"/>
    <w:rsid w:val="00B8156A"/>
    <w:rsid w:val="00B818E3"/>
    <w:rsid w:val="00B82F62"/>
    <w:rsid w:val="00B84C3E"/>
    <w:rsid w:val="00B85EE8"/>
    <w:rsid w:val="00B86286"/>
    <w:rsid w:val="00B9599C"/>
    <w:rsid w:val="00B965C5"/>
    <w:rsid w:val="00B96CA5"/>
    <w:rsid w:val="00B9737C"/>
    <w:rsid w:val="00BA074F"/>
    <w:rsid w:val="00BA0DF0"/>
    <w:rsid w:val="00BA2065"/>
    <w:rsid w:val="00BA3BB2"/>
    <w:rsid w:val="00BB01DD"/>
    <w:rsid w:val="00BB0EE6"/>
    <w:rsid w:val="00BB44A9"/>
    <w:rsid w:val="00BC08C2"/>
    <w:rsid w:val="00BC117E"/>
    <w:rsid w:val="00BC57DF"/>
    <w:rsid w:val="00BD5A50"/>
    <w:rsid w:val="00BD794C"/>
    <w:rsid w:val="00BE630B"/>
    <w:rsid w:val="00BE67C4"/>
    <w:rsid w:val="00BF28F2"/>
    <w:rsid w:val="00BF300E"/>
    <w:rsid w:val="00BF4934"/>
    <w:rsid w:val="00C00DF3"/>
    <w:rsid w:val="00C01943"/>
    <w:rsid w:val="00C01998"/>
    <w:rsid w:val="00C04529"/>
    <w:rsid w:val="00C059DC"/>
    <w:rsid w:val="00C0749F"/>
    <w:rsid w:val="00C11804"/>
    <w:rsid w:val="00C135C9"/>
    <w:rsid w:val="00C14A66"/>
    <w:rsid w:val="00C14B8E"/>
    <w:rsid w:val="00C16325"/>
    <w:rsid w:val="00C176E7"/>
    <w:rsid w:val="00C17830"/>
    <w:rsid w:val="00C213D1"/>
    <w:rsid w:val="00C302EA"/>
    <w:rsid w:val="00C32B6A"/>
    <w:rsid w:val="00C36A37"/>
    <w:rsid w:val="00C40C96"/>
    <w:rsid w:val="00C5273D"/>
    <w:rsid w:val="00C53EB2"/>
    <w:rsid w:val="00C54770"/>
    <w:rsid w:val="00C558F7"/>
    <w:rsid w:val="00C57BA3"/>
    <w:rsid w:val="00C6718A"/>
    <w:rsid w:val="00C67751"/>
    <w:rsid w:val="00C67A78"/>
    <w:rsid w:val="00C7001F"/>
    <w:rsid w:val="00C749A2"/>
    <w:rsid w:val="00C74EFA"/>
    <w:rsid w:val="00C82BD5"/>
    <w:rsid w:val="00C83FC0"/>
    <w:rsid w:val="00C92D58"/>
    <w:rsid w:val="00CA1C08"/>
    <w:rsid w:val="00CA54DC"/>
    <w:rsid w:val="00CA767D"/>
    <w:rsid w:val="00CB2772"/>
    <w:rsid w:val="00CB2B5F"/>
    <w:rsid w:val="00CB4241"/>
    <w:rsid w:val="00CB59E8"/>
    <w:rsid w:val="00CB60D3"/>
    <w:rsid w:val="00CB69BF"/>
    <w:rsid w:val="00CD09CE"/>
    <w:rsid w:val="00CD48F1"/>
    <w:rsid w:val="00CD7201"/>
    <w:rsid w:val="00CE105C"/>
    <w:rsid w:val="00CE3682"/>
    <w:rsid w:val="00CE390A"/>
    <w:rsid w:val="00CE5AB1"/>
    <w:rsid w:val="00CF3463"/>
    <w:rsid w:val="00D00173"/>
    <w:rsid w:val="00D00377"/>
    <w:rsid w:val="00D00485"/>
    <w:rsid w:val="00D03DC1"/>
    <w:rsid w:val="00D04540"/>
    <w:rsid w:val="00D04B0D"/>
    <w:rsid w:val="00D170D0"/>
    <w:rsid w:val="00D20611"/>
    <w:rsid w:val="00D21F5D"/>
    <w:rsid w:val="00D30B47"/>
    <w:rsid w:val="00D31F3B"/>
    <w:rsid w:val="00D324DF"/>
    <w:rsid w:val="00D34624"/>
    <w:rsid w:val="00D34CC9"/>
    <w:rsid w:val="00D3685E"/>
    <w:rsid w:val="00D4048E"/>
    <w:rsid w:val="00D410E1"/>
    <w:rsid w:val="00D417B6"/>
    <w:rsid w:val="00D42464"/>
    <w:rsid w:val="00D43223"/>
    <w:rsid w:val="00D438DC"/>
    <w:rsid w:val="00D5274D"/>
    <w:rsid w:val="00D540EE"/>
    <w:rsid w:val="00D54FA0"/>
    <w:rsid w:val="00D552A7"/>
    <w:rsid w:val="00D57E11"/>
    <w:rsid w:val="00D61D87"/>
    <w:rsid w:val="00D65F19"/>
    <w:rsid w:val="00D67674"/>
    <w:rsid w:val="00D71D5B"/>
    <w:rsid w:val="00D74AC9"/>
    <w:rsid w:val="00D7772F"/>
    <w:rsid w:val="00D777CD"/>
    <w:rsid w:val="00D81DA5"/>
    <w:rsid w:val="00D83B55"/>
    <w:rsid w:val="00D83C55"/>
    <w:rsid w:val="00D84ACE"/>
    <w:rsid w:val="00D850CC"/>
    <w:rsid w:val="00D87776"/>
    <w:rsid w:val="00D942A3"/>
    <w:rsid w:val="00D944A0"/>
    <w:rsid w:val="00D94B75"/>
    <w:rsid w:val="00D94FC1"/>
    <w:rsid w:val="00D96F7B"/>
    <w:rsid w:val="00DA3618"/>
    <w:rsid w:val="00DA40BD"/>
    <w:rsid w:val="00DA41B9"/>
    <w:rsid w:val="00DA4374"/>
    <w:rsid w:val="00DB06D1"/>
    <w:rsid w:val="00DB126F"/>
    <w:rsid w:val="00DC38F7"/>
    <w:rsid w:val="00DC6177"/>
    <w:rsid w:val="00DC686C"/>
    <w:rsid w:val="00DD1430"/>
    <w:rsid w:val="00DD1D33"/>
    <w:rsid w:val="00DD28BF"/>
    <w:rsid w:val="00DE1CC0"/>
    <w:rsid w:val="00DE35E0"/>
    <w:rsid w:val="00DE4B6E"/>
    <w:rsid w:val="00DE714D"/>
    <w:rsid w:val="00DF15FB"/>
    <w:rsid w:val="00DF2DD6"/>
    <w:rsid w:val="00DF3064"/>
    <w:rsid w:val="00E00A58"/>
    <w:rsid w:val="00E019CC"/>
    <w:rsid w:val="00E022AF"/>
    <w:rsid w:val="00E0269C"/>
    <w:rsid w:val="00E03745"/>
    <w:rsid w:val="00E04015"/>
    <w:rsid w:val="00E05AD1"/>
    <w:rsid w:val="00E06F1F"/>
    <w:rsid w:val="00E07D53"/>
    <w:rsid w:val="00E10355"/>
    <w:rsid w:val="00E14F4C"/>
    <w:rsid w:val="00E22004"/>
    <w:rsid w:val="00E24199"/>
    <w:rsid w:val="00E24438"/>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3B6C"/>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03A9"/>
    <w:rsid w:val="00EE3F1D"/>
    <w:rsid w:val="00EE78AB"/>
    <w:rsid w:val="00EE78FD"/>
    <w:rsid w:val="00F01074"/>
    <w:rsid w:val="00F03A9F"/>
    <w:rsid w:val="00F0450C"/>
    <w:rsid w:val="00F1086F"/>
    <w:rsid w:val="00F133D7"/>
    <w:rsid w:val="00F16889"/>
    <w:rsid w:val="00F17E5F"/>
    <w:rsid w:val="00F223C9"/>
    <w:rsid w:val="00F250FF"/>
    <w:rsid w:val="00F26CC8"/>
    <w:rsid w:val="00F27EB5"/>
    <w:rsid w:val="00F33ABA"/>
    <w:rsid w:val="00F3402A"/>
    <w:rsid w:val="00F34E1F"/>
    <w:rsid w:val="00F379ED"/>
    <w:rsid w:val="00F4128A"/>
    <w:rsid w:val="00F4232A"/>
    <w:rsid w:val="00F430DF"/>
    <w:rsid w:val="00F44FB8"/>
    <w:rsid w:val="00F523DE"/>
    <w:rsid w:val="00F546A7"/>
    <w:rsid w:val="00F555E6"/>
    <w:rsid w:val="00F60155"/>
    <w:rsid w:val="00F60B1D"/>
    <w:rsid w:val="00F635C9"/>
    <w:rsid w:val="00F64D1B"/>
    <w:rsid w:val="00F65004"/>
    <w:rsid w:val="00F65DE6"/>
    <w:rsid w:val="00F6651D"/>
    <w:rsid w:val="00F66DDC"/>
    <w:rsid w:val="00F67C87"/>
    <w:rsid w:val="00F70D0C"/>
    <w:rsid w:val="00F7236E"/>
    <w:rsid w:val="00F736F1"/>
    <w:rsid w:val="00F75318"/>
    <w:rsid w:val="00F7633C"/>
    <w:rsid w:val="00F77352"/>
    <w:rsid w:val="00F8243B"/>
    <w:rsid w:val="00F83B90"/>
    <w:rsid w:val="00F84288"/>
    <w:rsid w:val="00F85657"/>
    <w:rsid w:val="00F908CE"/>
    <w:rsid w:val="00F91BED"/>
    <w:rsid w:val="00F9426F"/>
    <w:rsid w:val="00F94BA2"/>
    <w:rsid w:val="00FB48FF"/>
    <w:rsid w:val="00FB6395"/>
    <w:rsid w:val="00FC1866"/>
    <w:rsid w:val="00FC1AEC"/>
    <w:rsid w:val="00FC3642"/>
    <w:rsid w:val="00FC513B"/>
    <w:rsid w:val="00FD087B"/>
    <w:rsid w:val="00FD1173"/>
    <w:rsid w:val="00FD1208"/>
    <w:rsid w:val="00FD1DF4"/>
    <w:rsid w:val="00FD33E2"/>
    <w:rsid w:val="00FD3803"/>
    <w:rsid w:val="00FD55A1"/>
    <w:rsid w:val="00FD65E2"/>
    <w:rsid w:val="00FD6B2A"/>
    <w:rsid w:val="00FD6F28"/>
    <w:rsid w:val="00FE15EB"/>
    <w:rsid w:val="00FE326B"/>
    <w:rsid w:val="00FE5190"/>
    <w:rsid w:val="00FE7012"/>
    <w:rsid w:val="00FF0149"/>
    <w:rsid w:val="00FF0C1A"/>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74772028">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02151972">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586651678">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 w:id="214021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18</cp:revision>
  <cp:lastPrinted>2021-11-04T13:57:00Z</cp:lastPrinted>
  <dcterms:created xsi:type="dcterms:W3CDTF">2022-06-08T14:28:00Z</dcterms:created>
  <dcterms:modified xsi:type="dcterms:W3CDTF">2022-06-21T09:20:00Z</dcterms:modified>
</cp:coreProperties>
</file>